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2"/>
          <w:szCs w:val="22"/>
          <w:lang w:eastAsia="en-US"/>
        </w:rPr>
        <w:id w:val="-42982116"/>
        <w:docPartObj>
          <w:docPartGallery w:val="Table of Contents"/>
          <w:docPartUnique/>
        </w:docPartObj>
      </w:sdtPr>
      <w:sdtEndPr>
        <w:rPr>
          <w:b/>
          <w:bCs/>
        </w:rPr>
      </w:sdtEndPr>
      <w:sdtContent>
        <w:p w:rsidR="00BA0C89" w:rsidRDefault="00BA0C89">
          <w:pPr>
            <w:pStyle w:val="En-ttedetabledesmatires"/>
          </w:pPr>
          <w:r>
            <w:t>Table des matières</w:t>
          </w:r>
        </w:p>
        <w:p w:rsidR="00000B75" w:rsidRDefault="003073C1">
          <w:pPr>
            <w:pStyle w:val="TM1"/>
            <w:tabs>
              <w:tab w:val="left" w:pos="440"/>
              <w:tab w:val="right" w:leader="dot" w:pos="9062"/>
            </w:tabs>
            <w:rPr>
              <w:rFonts w:eastAsiaTheme="minorEastAsia"/>
              <w:noProof/>
              <w:lang w:eastAsia="fr-FR"/>
            </w:rPr>
          </w:pPr>
          <w:r w:rsidRPr="003073C1">
            <w:fldChar w:fldCharType="begin"/>
          </w:r>
          <w:r w:rsidR="00BA0C89">
            <w:instrText xml:space="preserve"> TOC \o "1-3" \h \z \u </w:instrText>
          </w:r>
          <w:r w:rsidRPr="003073C1">
            <w:fldChar w:fldCharType="separate"/>
          </w:r>
          <w:hyperlink w:anchor="_Toc179441125" w:history="1">
            <w:r w:rsidR="00000B75" w:rsidRPr="007F06D2">
              <w:rPr>
                <w:rStyle w:val="Lienhypertexte"/>
                <w:noProof/>
              </w:rPr>
              <w:t>I.</w:t>
            </w:r>
            <w:r w:rsidR="00000B75">
              <w:rPr>
                <w:rFonts w:eastAsiaTheme="minorEastAsia"/>
                <w:noProof/>
                <w:lang w:eastAsia="fr-FR"/>
              </w:rPr>
              <w:tab/>
            </w:r>
            <w:r w:rsidR="00000B75" w:rsidRPr="007F06D2">
              <w:rPr>
                <w:rStyle w:val="Lienhypertexte"/>
                <w:noProof/>
              </w:rPr>
              <w:t>Préambule : Mission d’une direction de groupe et aptitudes requises</w:t>
            </w:r>
            <w:r w:rsidR="00000B75">
              <w:rPr>
                <w:noProof/>
                <w:webHidden/>
              </w:rPr>
              <w:tab/>
            </w:r>
            <w:r>
              <w:rPr>
                <w:noProof/>
                <w:webHidden/>
              </w:rPr>
              <w:fldChar w:fldCharType="begin"/>
            </w:r>
            <w:r w:rsidR="00000B75">
              <w:rPr>
                <w:noProof/>
                <w:webHidden/>
              </w:rPr>
              <w:instrText xml:space="preserve"> PAGEREF _Toc179441125 \h </w:instrText>
            </w:r>
            <w:r>
              <w:rPr>
                <w:noProof/>
                <w:webHidden/>
              </w:rPr>
            </w:r>
            <w:r>
              <w:rPr>
                <w:noProof/>
                <w:webHidden/>
              </w:rPr>
              <w:fldChar w:fldCharType="separate"/>
            </w:r>
            <w:r w:rsidR="00BB6C3E">
              <w:rPr>
                <w:noProof/>
                <w:webHidden/>
              </w:rPr>
              <w:t>3</w:t>
            </w:r>
            <w:r>
              <w:rPr>
                <w:noProof/>
                <w:webHidden/>
              </w:rPr>
              <w:fldChar w:fldCharType="end"/>
            </w:r>
          </w:hyperlink>
        </w:p>
        <w:p w:rsidR="00000B75" w:rsidRDefault="003073C1">
          <w:pPr>
            <w:pStyle w:val="TM1"/>
            <w:tabs>
              <w:tab w:val="left" w:pos="440"/>
              <w:tab w:val="right" w:leader="dot" w:pos="9062"/>
            </w:tabs>
            <w:rPr>
              <w:rFonts w:eastAsiaTheme="minorEastAsia"/>
              <w:noProof/>
              <w:lang w:eastAsia="fr-FR"/>
            </w:rPr>
          </w:pPr>
          <w:hyperlink w:anchor="_Toc179441126" w:history="1">
            <w:r w:rsidR="00000B75" w:rsidRPr="007F06D2">
              <w:rPr>
                <w:rStyle w:val="Lienhypertexte"/>
                <w:noProof/>
              </w:rPr>
              <w:t>II.</w:t>
            </w:r>
            <w:r w:rsidR="00000B75">
              <w:rPr>
                <w:rFonts w:eastAsiaTheme="minorEastAsia"/>
                <w:noProof/>
                <w:lang w:eastAsia="fr-FR"/>
              </w:rPr>
              <w:tab/>
            </w:r>
            <w:r w:rsidR="00000B75" w:rsidRPr="007F06D2">
              <w:rPr>
                <w:rStyle w:val="Lienhypertexte"/>
                <w:noProof/>
              </w:rPr>
              <w:t>Préparer la saison</w:t>
            </w:r>
            <w:r w:rsidR="00000B75">
              <w:rPr>
                <w:noProof/>
                <w:webHidden/>
              </w:rPr>
              <w:tab/>
            </w:r>
            <w:r>
              <w:rPr>
                <w:noProof/>
                <w:webHidden/>
              </w:rPr>
              <w:fldChar w:fldCharType="begin"/>
            </w:r>
            <w:r w:rsidR="00000B75">
              <w:rPr>
                <w:noProof/>
                <w:webHidden/>
              </w:rPr>
              <w:instrText xml:space="preserve"> PAGEREF _Toc179441126 \h </w:instrText>
            </w:r>
            <w:r>
              <w:rPr>
                <w:noProof/>
                <w:webHidden/>
              </w:rPr>
            </w:r>
            <w:r>
              <w:rPr>
                <w:noProof/>
                <w:webHidden/>
              </w:rPr>
              <w:fldChar w:fldCharType="separate"/>
            </w:r>
            <w:r w:rsidR="00BB6C3E">
              <w:rPr>
                <w:noProof/>
                <w:webHidden/>
              </w:rPr>
              <w:t>4</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27" w:history="1">
            <w:r w:rsidR="00000B75" w:rsidRPr="007F06D2">
              <w:rPr>
                <w:rStyle w:val="Lienhypertexte"/>
                <w:noProof/>
              </w:rPr>
              <w:t>1.</w:t>
            </w:r>
            <w:r w:rsidR="00000B75">
              <w:rPr>
                <w:rFonts w:eastAsiaTheme="minorEastAsia"/>
                <w:noProof/>
                <w:lang w:eastAsia="fr-FR"/>
              </w:rPr>
              <w:tab/>
            </w:r>
            <w:r w:rsidR="00000B75" w:rsidRPr="007F06D2">
              <w:rPr>
                <w:rStyle w:val="Lienhypertexte"/>
                <w:noProof/>
              </w:rPr>
              <w:t>Contacter ses équipes et constituer l’annuaire du groupe</w:t>
            </w:r>
            <w:r w:rsidR="00000B75">
              <w:rPr>
                <w:noProof/>
                <w:webHidden/>
              </w:rPr>
              <w:tab/>
            </w:r>
            <w:r>
              <w:rPr>
                <w:noProof/>
                <w:webHidden/>
              </w:rPr>
              <w:fldChar w:fldCharType="begin"/>
            </w:r>
            <w:r w:rsidR="00000B75">
              <w:rPr>
                <w:noProof/>
                <w:webHidden/>
              </w:rPr>
              <w:instrText xml:space="preserve"> PAGEREF _Toc179441127 \h </w:instrText>
            </w:r>
            <w:r>
              <w:rPr>
                <w:noProof/>
                <w:webHidden/>
              </w:rPr>
            </w:r>
            <w:r>
              <w:rPr>
                <w:noProof/>
                <w:webHidden/>
              </w:rPr>
              <w:fldChar w:fldCharType="separate"/>
            </w:r>
            <w:r w:rsidR="00BB6C3E">
              <w:rPr>
                <w:noProof/>
                <w:webHidden/>
              </w:rPr>
              <w:t>4</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28" w:history="1">
            <w:r w:rsidR="00000B75" w:rsidRPr="007F06D2">
              <w:rPr>
                <w:rStyle w:val="Lienhypertexte"/>
                <w:noProof/>
              </w:rPr>
              <w:t>2.</w:t>
            </w:r>
            <w:r w:rsidR="00000B75">
              <w:rPr>
                <w:rFonts w:eastAsiaTheme="minorEastAsia"/>
                <w:noProof/>
                <w:lang w:eastAsia="fr-FR"/>
              </w:rPr>
              <w:tab/>
            </w:r>
            <w:r w:rsidR="00000B75" w:rsidRPr="007F06D2">
              <w:rPr>
                <w:rStyle w:val="Lienhypertexte"/>
                <w:noProof/>
              </w:rPr>
              <w:t>Concevoir les appariements et les présenter aux équipes</w:t>
            </w:r>
            <w:r w:rsidR="00000B75">
              <w:rPr>
                <w:noProof/>
                <w:webHidden/>
              </w:rPr>
              <w:tab/>
            </w:r>
            <w:r>
              <w:rPr>
                <w:noProof/>
                <w:webHidden/>
              </w:rPr>
              <w:fldChar w:fldCharType="begin"/>
            </w:r>
            <w:r w:rsidR="00000B75">
              <w:rPr>
                <w:noProof/>
                <w:webHidden/>
              </w:rPr>
              <w:instrText xml:space="preserve"> PAGEREF _Toc179441128 \h </w:instrText>
            </w:r>
            <w:r>
              <w:rPr>
                <w:noProof/>
                <w:webHidden/>
              </w:rPr>
            </w:r>
            <w:r>
              <w:rPr>
                <w:noProof/>
                <w:webHidden/>
              </w:rPr>
              <w:fldChar w:fldCharType="separate"/>
            </w:r>
            <w:r w:rsidR="00BB6C3E">
              <w:rPr>
                <w:noProof/>
                <w:webHidden/>
              </w:rPr>
              <w:t>5</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29" w:history="1">
            <w:r w:rsidR="00000B75" w:rsidRPr="007F06D2">
              <w:rPr>
                <w:rStyle w:val="Lienhypertexte"/>
                <w:noProof/>
              </w:rPr>
              <w:t>3.</w:t>
            </w:r>
            <w:r w:rsidR="00000B75">
              <w:rPr>
                <w:rFonts w:eastAsiaTheme="minorEastAsia"/>
                <w:noProof/>
                <w:lang w:eastAsia="fr-FR"/>
              </w:rPr>
              <w:tab/>
            </w:r>
            <w:r w:rsidR="00000B75" w:rsidRPr="007F06D2">
              <w:rPr>
                <w:rStyle w:val="Lienhypertexte"/>
                <w:noProof/>
              </w:rPr>
              <w:t>Gestion des équipes sur la partie « admin » du site FFE</w:t>
            </w:r>
            <w:r w:rsidR="00000B75">
              <w:rPr>
                <w:noProof/>
                <w:webHidden/>
              </w:rPr>
              <w:tab/>
            </w:r>
            <w:r>
              <w:rPr>
                <w:noProof/>
                <w:webHidden/>
              </w:rPr>
              <w:fldChar w:fldCharType="begin"/>
            </w:r>
            <w:r w:rsidR="00000B75">
              <w:rPr>
                <w:noProof/>
                <w:webHidden/>
              </w:rPr>
              <w:instrText xml:space="preserve"> PAGEREF _Toc179441129 \h </w:instrText>
            </w:r>
            <w:r>
              <w:rPr>
                <w:noProof/>
                <w:webHidden/>
              </w:rPr>
            </w:r>
            <w:r>
              <w:rPr>
                <w:noProof/>
                <w:webHidden/>
              </w:rPr>
              <w:fldChar w:fldCharType="separate"/>
            </w:r>
            <w:r w:rsidR="00BB6C3E">
              <w:rPr>
                <w:noProof/>
                <w:webHidden/>
              </w:rPr>
              <w:t>6</w:t>
            </w:r>
            <w:r>
              <w:rPr>
                <w:noProof/>
                <w:webHidden/>
              </w:rPr>
              <w:fldChar w:fldCharType="end"/>
            </w:r>
          </w:hyperlink>
        </w:p>
        <w:p w:rsidR="00000B75" w:rsidRDefault="003073C1">
          <w:pPr>
            <w:pStyle w:val="TM1"/>
            <w:tabs>
              <w:tab w:val="left" w:pos="660"/>
              <w:tab w:val="right" w:leader="dot" w:pos="9062"/>
            </w:tabs>
            <w:rPr>
              <w:rFonts w:eastAsiaTheme="minorEastAsia"/>
              <w:noProof/>
              <w:lang w:eastAsia="fr-FR"/>
            </w:rPr>
          </w:pPr>
          <w:hyperlink w:anchor="_Toc179441130" w:history="1">
            <w:r w:rsidR="00000B75" w:rsidRPr="007F06D2">
              <w:rPr>
                <w:rStyle w:val="Lienhypertexte"/>
                <w:noProof/>
              </w:rPr>
              <w:t>III.</w:t>
            </w:r>
            <w:r w:rsidR="00000B75">
              <w:rPr>
                <w:rFonts w:eastAsiaTheme="minorEastAsia"/>
                <w:noProof/>
                <w:lang w:eastAsia="fr-FR"/>
              </w:rPr>
              <w:tab/>
            </w:r>
            <w:r w:rsidR="00000B75" w:rsidRPr="007F06D2">
              <w:rPr>
                <w:rStyle w:val="Lienhypertexte"/>
                <w:noProof/>
              </w:rPr>
              <w:t>Avant la 1</w:t>
            </w:r>
            <w:r w:rsidR="00000B75" w:rsidRPr="007F06D2">
              <w:rPr>
                <w:rStyle w:val="Lienhypertexte"/>
                <w:noProof/>
                <w:vertAlign w:val="superscript"/>
              </w:rPr>
              <w:t>ère</w:t>
            </w:r>
            <w:r w:rsidR="00000B75" w:rsidRPr="007F06D2">
              <w:rPr>
                <w:rStyle w:val="Lienhypertexte"/>
                <w:noProof/>
              </w:rPr>
              <w:t xml:space="preserve"> ronde et avant chaque ronde</w:t>
            </w:r>
            <w:r w:rsidR="00000B75">
              <w:rPr>
                <w:noProof/>
                <w:webHidden/>
              </w:rPr>
              <w:tab/>
            </w:r>
            <w:r>
              <w:rPr>
                <w:noProof/>
                <w:webHidden/>
              </w:rPr>
              <w:fldChar w:fldCharType="begin"/>
            </w:r>
            <w:r w:rsidR="00000B75">
              <w:rPr>
                <w:noProof/>
                <w:webHidden/>
              </w:rPr>
              <w:instrText xml:space="preserve"> PAGEREF _Toc179441130 \h </w:instrText>
            </w:r>
            <w:r>
              <w:rPr>
                <w:noProof/>
                <w:webHidden/>
              </w:rPr>
            </w:r>
            <w:r>
              <w:rPr>
                <w:noProof/>
                <w:webHidden/>
              </w:rPr>
              <w:fldChar w:fldCharType="separate"/>
            </w:r>
            <w:r w:rsidR="00BB6C3E">
              <w:rPr>
                <w:noProof/>
                <w:webHidden/>
              </w:rPr>
              <w:t>7</w:t>
            </w:r>
            <w:r>
              <w:rPr>
                <w:noProof/>
                <w:webHidden/>
              </w:rPr>
              <w:fldChar w:fldCharType="end"/>
            </w:r>
          </w:hyperlink>
        </w:p>
        <w:p w:rsidR="00000B75" w:rsidRDefault="003073C1">
          <w:pPr>
            <w:pStyle w:val="TM1"/>
            <w:tabs>
              <w:tab w:val="left" w:pos="660"/>
              <w:tab w:val="right" w:leader="dot" w:pos="9062"/>
            </w:tabs>
            <w:rPr>
              <w:rFonts w:eastAsiaTheme="minorEastAsia"/>
              <w:noProof/>
              <w:lang w:eastAsia="fr-FR"/>
            </w:rPr>
          </w:pPr>
          <w:hyperlink w:anchor="_Toc179441131" w:history="1">
            <w:r w:rsidR="00000B75" w:rsidRPr="007F06D2">
              <w:rPr>
                <w:rStyle w:val="Lienhypertexte"/>
                <w:noProof/>
              </w:rPr>
              <w:t>IV.</w:t>
            </w:r>
            <w:r w:rsidR="00000B75">
              <w:rPr>
                <w:rFonts w:eastAsiaTheme="minorEastAsia"/>
                <w:noProof/>
                <w:lang w:eastAsia="fr-FR"/>
              </w:rPr>
              <w:tab/>
            </w:r>
            <w:r w:rsidR="00000B75" w:rsidRPr="007F06D2">
              <w:rPr>
                <w:rStyle w:val="Lienhypertexte"/>
                <w:noProof/>
              </w:rPr>
              <w:t>Gestion des articles du règlement et des PV sur la partie « admin » du site FFE</w:t>
            </w:r>
            <w:r w:rsidR="00000B75">
              <w:rPr>
                <w:noProof/>
                <w:webHidden/>
              </w:rPr>
              <w:tab/>
            </w:r>
            <w:r>
              <w:rPr>
                <w:noProof/>
                <w:webHidden/>
              </w:rPr>
              <w:fldChar w:fldCharType="begin"/>
            </w:r>
            <w:r w:rsidR="00000B75">
              <w:rPr>
                <w:noProof/>
                <w:webHidden/>
              </w:rPr>
              <w:instrText xml:space="preserve"> PAGEREF _Toc179441131 \h </w:instrText>
            </w:r>
            <w:r>
              <w:rPr>
                <w:noProof/>
                <w:webHidden/>
              </w:rPr>
            </w:r>
            <w:r>
              <w:rPr>
                <w:noProof/>
                <w:webHidden/>
              </w:rPr>
              <w:fldChar w:fldCharType="separate"/>
            </w:r>
            <w:r w:rsidR="00BB6C3E">
              <w:rPr>
                <w:noProof/>
                <w:webHidden/>
              </w:rPr>
              <w:t>8</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2" w:history="1">
            <w:r w:rsidR="00000B75" w:rsidRPr="007F06D2">
              <w:rPr>
                <w:rStyle w:val="Lienhypertexte"/>
                <w:smallCaps/>
                <w:noProof/>
                <w:spacing w:val="5"/>
              </w:rPr>
              <w:t>1.</w:t>
            </w:r>
            <w:r w:rsidR="00000B75">
              <w:rPr>
                <w:rFonts w:eastAsiaTheme="minorEastAsia"/>
                <w:noProof/>
                <w:lang w:eastAsia="fr-FR"/>
              </w:rPr>
              <w:tab/>
            </w:r>
            <w:r w:rsidR="00000B75" w:rsidRPr="007F06D2">
              <w:rPr>
                <w:rStyle w:val="Lienhypertexte"/>
                <w:noProof/>
              </w:rPr>
              <w:t>Article 2.5 concernant l’arbitrage d’une rencontre :</w:t>
            </w:r>
            <w:r w:rsidR="00000B75">
              <w:rPr>
                <w:noProof/>
                <w:webHidden/>
              </w:rPr>
              <w:tab/>
            </w:r>
            <w:r>
              <w:rPr>
                <w:noProof/>
                <w:webHidden/>
              </w:rPr>
              <w:fldChar w:fldCharType="begin"/>
            </w:r>
            <w:r w:rsidR="00000B75">
              <w:rPr>
                <w:noProof/>
                <w:webHidden/>
              </w:rPr>
              <w:instrText xml:space="preserve"> PAGEREF _Toc179441132 \h </w:instrText>
            </w:r>
            <w:r>
              <w:rPr>
                <w:noProof/>
                <w:webHidden/>
              </w:rPr>
            </w:r>
            <w:r>
              <w:rPr>
                <w:noProof/>
                <w:webHidden/>
              </w:rPr>
              <w:fldChar w:fldCharType="separate"/>
            </w:r>
            <w:r w:rsidR="00BB6C3E">
              <w:rPr>
                <w:noProof/>
                <w:webHidden/>
              </w:rPr>
              <w:t>9</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3" w:history="1">
            <w:r w:rsidR="00000B75" w:rsidRPr="007F06D2">
              <w:rPr>
                <w:rStyle w:val="Lienhypertexte"/>
                <w:noProof/>
              </w:rPr>
              <w:t>2.</w:t>
            </w:r>
            <w:r w:rsidR="00000B75">
              <w:rPr>
                <w:rFonts w:eastAsiaTheme="minorEastAsia"/>
                <w:noProof/>
                <w:lang w:eastAsia="fr-FR"/>
              </w:rPr>
              <w:tab/>
            </w:r>
            <w:r w:rsidR="00000B75" w:rsidRPr="007F06D2">
              <w:rPr>
                <w:rStyle w:val="Lienhypertexte"/>
                <w:noProof/>
              </w:rPr>
              <w:t>Article 2.6 concernant l’absence de matériel :</w:t>
            </w:r>
            <w:r w:rsidR="00000B75">
              <w:rPr>
                <w:noProof/>
                <w:webHidden/>
              </w:rPr>
              <w:tab/>
            </w:r>
            <w:r>
              <w:rPr>
                <w:noProof/>
                <w:webHidden/>
              </w:rPr>
              <w:fldChar w:fldCharType="begin"/>
            </w:r>
            <w:r w:rsidR="00000B75">
              <w:rPr>
                <w:noProof/>
                <w:webHidden/>
              </w:rPr>
              <w:instrText xml:space="preserve"> PAGEREF _Toc179441133 \h </w:instrText>
            </w:r>
            <w:r>
              <w:rPr>
                <w:noProof/>
                <w:webHidden/>
              </w:rPr>
            </w:r>
            <w:r>
              <w:rPr>
                <w:noProof/>
                <w:webHidden/>
              </w:rPr>
              <w:fldChar w:fldCharType="separate"/>
            </w:r>
            <w:r w:rsidR="00BB6C3E">
              <w:rPr>
                <w:noProof/>
                <w:webHidden/>
              </w:rPr>
              <w:t>9</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4" w:history="1">
            <w:r w:rsidR="00000B75" w:rsidRPr="007F06D2">
              <w:rPr>
                <w:rStyle w:val="Lienhypertexte"/>
                <w:smallCaps/>
                <w:noProof/>
                <w:spacing w:val="5"/>
              </w:rPr>
              <w:t>3.</w:t>
            </w:r>
            <w:r w:rsidR="00000B75">
              <w:rPr>
                <w:rFonts w:eastAsiaTheme="minorEastAsia"/>
                <w:noProof/>
                <w:lang w:eastAsia="fr-FR"/>
              </w:rPr>
              <w:tab/>
            </w:r>
            <w:r w:rsidR="00000B75" w:rsidRPr="007F06D2">
              <w:rPr>
                <w:rStyle w:val="Lienhypertexte"/>
                <w:noProof/>
              </w:rPr>
              <w:t>Article 3.6.a) Feuille de match (concernant un « trou » sur la feuille de match) :</w:t>
            </w:r>
            <w:r w:rsidR="00000B75">
              <w:rPr>
                <w:noProof/>
                <w:webHidden/>
              </w:rPr>
              <w:tab/>
            </w:r>
            <w:r>
              <w:rPr>
                <w:noProof/>
                <w:webHidden/>
              </w:rPr>
              <w:fldChar w:fldCharType="begin"/>
            </w:r>
            <w:r w:rsidR="00000B75">
              <w:rPr>
                <w:noProof/>
                <w:webHidden/>
              </w:rPr>
              <w:instrText xml:space="preserve"> PAGEREF _Toc179441134 \h </w:instrText>
            </w:r>
            <w:r>
              <w:rPr>
                <w:noProof/>
                <w:webHidden/>
              </w:rPr>
            </w:r>
            <w:r>
              <w:rPr>
                <w:noProof/>
                <w:webHidden/>
              </w:rPr>
              <w:fldChar w:fldCharType="separate"/>
            </w:r>
            <w:r w:rsidR="00BB6C3E">
              <w:rPr>
                <w:noProof/>
                <w:webHidden/>
              </w:rPr>
              <w:t>10</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5" w:history="1">
            <w:r w:rsidR="00000B75" w:rsidRPr="007F06D2">
              <w:rPr>
                <w:rStyle w:val="Lienhypertexte"/>
                <w:smallCaps/>
                <w:noProof/>
                <w:spacing w:val="5"/>
              </w:rPr>
              <w:t>4.</w:t>
            </w:r>
            <w:r w:rsidR="00000B75">
              <w:rPr>
                <w:rFonts w:eastAsiaTheme="minorEastAsia"/>
                <w:noProof/>
                <w:lang w:eastAsia="fr-FR"/>
              </w:rPr>
              <w:tab/>
            </w:r>
            <w:r w:rsidR="00000B75" w:rsidRPr="007F06D2">
              <w:rPr>
                <w:rStyle w:val="Lienhypertexte"/>
                <w:noProof/>
              </w:rPr>
              <w:t>Article 3.6.e) Elo (concernant la règle des 100 points) :</w:t>
            </w:r>
            <w:r w:rsidR="00000B75">
              <w:rPr>
                <w:noProof/>
                <w:webHidden/>
              </w:rPr>
              <w:tab/>
            </w:r>
            <w:r>
              <w:rPr>
                <w:noProof/>
                <w:webHidden/>
              </w:rPr>
              <w:fldChar w:fldCharType="begin"/>
            </w:r>
            <w:r w:rsidR="00000B75">
              <w:rPr>
                <w:noProof/>
                <w:webHidden/>
              </w:rPr>
              <w:instrText xml:space="preserve"> PAGEREF _Toc179441135 \h </w:instrText>
            </w:r>
            <w:r>
              <w:rPr>
                <w:noProof/>
                <w:webHidden/>
              </w:rPr>
            </w:r>
            <w:r>
              <w:rPr>
                <w:noProof/>
                <w:webHidden/>
              </w:rPr>
              <w:fldChar w:fldCharType="separate"/>
            </w:r>
            <w:r w:rsidR="00BB6C3E">
              <w:rPr>
                <w:noProof/>
                <w:webHidden/>
              </w:rPr>
              <w:t>10</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6" w:history="1">
            <w:r w:rsidR="00000B75" w:rsidRPr="007F06D2">
              <w:rPr>
                <w:rStyle w:val="Lienhypertexte"/>
                <w:i/>
                <w:iCs/>
                <w:noProof/>
              </w:rPr>
              <w:t>5.</w:t>
            </w:r>
            <w:r w:rsidR="00000B75">
              <w:rPr>
                <w:rFonts w:eastAsiaTheme="minorEastAsia"/>
                <w:noProof/>
                <w:lang w:eastAsia="fr-FR"/>
              </w:rPr>
              <w:tab/>
            </w:r>
            <w:r w:rsidR="00000B75" w:rsidRPr="007F06D2">
              <w:rPr>
                <w:rStyle w:val="Lienhypertexte"/>
                <w:noProof/>
              </w:rPr>
              <w:t>Article 3.6.f) Composition d’une équipe forfait :</w:t>
            </w:r>
            <w:r w:rsidR="00000B75">
              <w:rPr>
                <w:noProof/>
                <w:webHidden/>
              </w:rPr>
              <w:tab/>
            </w:r>
            <w:r>
              <w:rPr>
                <w:noProof/>
                <w:webHidden/>
              </w:rPr>
              <w:fldChar w:fldCharType="begin"/>
            </w:r>
            <w:r w:rsidR="00000B75">
              <w:rPr>
                <w:noProof/>
                <w:webHidden/>
              </w:rPr>
              <w:instrText xml:space="preserve"> PAGEREF _Toc179441136 \h </w:instrText>
            </w:r>
            <w:r>
              <w:rPr>
                <w:noProof/>
                <w:webHidden/>
              </w:rPr>
            </w:r>
            <w:r>
              <w:rPr>
                <w:noProof/>
                <w:webHidden/>
              </w:rPr>
              <w:fldChar w:fldCharType="separate"/>
            </w:r>
            <w:r w:rsidR="00BB6C3E">
              <w:rPr>
                <w:noProof/>
                <w:webHidden/>
              </w:rPr>
              <w:t>11</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7" w:history="1">
            <w:r w:rsidR="00000B75" w:rsidRPr="007F06D2">
              <w:rPr>
                <w:rStyle w:val="Lienhypertexte"/>
                <w:noProof/>
              </w:rPr>
              <w:t>6.</w:t>
            </w:r>
            <w:r w:rsidR="00000B75">
              <w:rPr>
                <w:rFonts w:eastAsiaTheme="minorEastAsia"/>
                <w:noProof/>
                <w:lang w:eastAsia="fr-FR"/>
              </w:rPr>
              <w:tab/>
            </w:r>
            <w:r w:rsidR="00000B75" w:rsidRPr="007F06D2">
              <w:rPr>
                <w:rStyle w:val="Lienhypertexte"/>
                <w:noProof/>
              </w:rPr>
              <w:t>Article 3.6.g) Composition d’une équipe bénéficiant d’un forfait ou d’une exemption :</w:t>
            </w:r>
            <w:r w:rsidR="00000B75">
              <w:rPr>
                <w:noProof/>
                <w:webHidden/>
              </w:rPr>
              <w:tab/>
            </w:r>
            <w:r>
              <w:rPr>
                <w:noProof/>
                <w:webHidden/>
              </w:rPr>
              <w:fldChar w:fldCharType="begin"/>
            </w:r>
            <w:r w:rsidR="00000B75">
              <w:rPr>
                <w:noProof/>
                <w:webHidden/>
              </w:rPr>
              <w:instrText xml:space="preserve"> PAGEREF _Toc179441137 \h </w:instrText>
            </w:r>
            <w:r>
              <w:rPr>
                <w:noProof/>
                <w:webHidden/>
              </w:rPr>
            </w:r>
            <w:r>
              <w:rPr>
                <w:noProof/>
                <w:webHidden/>
              </w:rPr>
              <w:fldChar w:fldCharType="separate"/>
            </w:r>
            <w:r w:rsidR="00BB6C3E">
              <w:rPr>
                <w:noProof/>
                <w:webHidden/>
              </w:rPr>
              <w:t>11</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8" w:history="1">
            <w:r w:rsidR="00000B75" w:rsidRPr="007F06D2">
              <w:rPr>
                <w:rStyle w:val="Lienhypertexte"/>
                <w:noProof/>
              </w:rPr>
              <w:t>7.</w:t>
            </w:r>
            <w:r w:rsidR="00000B75">
              <w:rPr>
                <w:rFonts w:eastAsiaTheme="minorEastAsia"/>
                <w:noProof/>
                <w:lang w:eastAsia="fr-FR"/>
              </w:rPr>
              <w:tab/>
            </w:r>
            <w:r w:rsidR="00000B75" w:rsidRPr="007F06D2">
              <w:rPr>
                <w:rStyle w:val="Lienhypertexte"/>
                <w:noProof/>
              </w:rPr>
              <w:t>Article 3.7.a) Licences :</w:t>
            </w:r>
            <w:r w:rsidR="00000B75">
              <w:rPr>
                <w:noProof/>
                <w:webHidden/>
              </w:rPr>
              <w:tab/>
            </w:r>
            <w:r>
              <w:rPr>
                <w:noProof/>
                <w:webHidden/>
              </w:rPr>
              <w:fldChar w:fldCharType="begin"/>
            </w:r>
            <w:r w:rsidR="00000B75">
              <w:rPr>
                <w:noProof/>
                <w:webHidden/>
              </w:rPr>
              <w:instrText xml:space="preserve"> PAGEREF _Toc179441138 \h </w:instrText>
            </w:r>
            <w:r>
              <w:rPr>
                <w:noProof/>
                <w:webHidden/>
              </w:rPr>
            </w:r>
            <w:r>
              <w:rPr>
                <w:noProof/>
                <w:webHidden/>
              </w:rPr>
              <w:fldChar w:fldCharType="separate"/>
            </w:r>
            <w:r w:rsidR="00BB6C3E">
              <w:rPr>
                <w:noProof/>
                <w:webHidden/>
              </w:rPr>
              <w:t>12</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39" w:history="1">
            <w:r w:rsidR="00000B75" w:rsidRPr="007F06D2">
              <w:rPr>
                <w:rStyle w:val="Lienhypertexte"/>
                <w:noProof/>
              </w:rPr>
              <w:t>8.</w:t>
            </w:r>
            <w:r w:rsidR="00000B75">
              <w:rPr>
                <w:rFonts w:eastAsiaTheme="minorEastAsia"/>
                <w:noProof/>
                <w:lang w:eastAsia="fr-FR"/>
              </w:rPr>
              <w:tab/>
            </w:r>
            <w:r w:rsidR="00000B75" w:rsidRPr="007F06D2">
              <w:rPr>
                <w:rStyle w:val="Lienhypertexte"/>
                <w:noProof/>
              </w:rPr>
              <w:t>Article 3.7.b) Force des équipes :</w:t>
            </w:r>
            <w:r w:rsidR="00000B75">
              <w:rPr>
                <w:noProof/>
                <w:webHidden/>
              </w:rPr>
              <w:tab/>
            </w:r>
            <w:r>
              <w:rPr>
                <w:noProof/>
                <w:webHidden/>
              </w:rPr>
              <w:fldChar w:fldCharType="begin"/>
            </w:r>
            <w:r w:rsidR="00000B75">
              <w:rPr>
                <w:noProof/>
                <w:webHidden/>
              </w:rPr>
              <w:instrText xml:space="preserve"> PAGEREF _Toc179441139 \h </w:instrText>
            </w:r>
            <w:r>
              <w:rPr>
                <w:noProof/>
                <w:webHidden/>
              </w:rPr>
            </w:r>
            <w:r>
              <w:rPr>
                <w:noProof/>
                <w:webHidden/>
              </w:rPr>
              <w:fldChar w:fldCharType="separate"/>
            </w:r>
            <w:r w:rsidR="00BB6C3E">
              <w:rPr>
                <w:noProof/>
                <w:webHidden/>
              </w:rPr>
              <w:t>14</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40" w:history="1">
            <w:r w:rsidR="00000B75" w:rsidRPr="007F06D2">
              <w:rPr>
                <w:rStyle w:val="Lienhypertexte"/>
                <w:smallCaps/>
                <w:noProof/>
                <w:spacing w:val="5"/>
              </w:rPr>
              <w:t>9.</w:t>
            </w:r>
            <w:r w:rsidR="00000B75">
              <w:rPr>
                <w:rFonts w:eastAsiaTheme="minorEastAsia"/>
                <w:noProof/>
                <w:lang w:eastAsia="fr-FR"/>
              </w:rPr>
              <w:tab/>
            </w:r>
            <w:r w:rsidR="00000B75" w:rsidRPr="007F06D2">
              <w:rPr>
                <w:rStyle w:val="Lienhypertexte"/>
                <w:noProof/>
              </w:rPr>
              <w:t>Article 3.7.c) Participation dans plusieurs équipes :</w:t>
            </w:r>
            <w:r w:rsidR="00000B75">
              <w:rPr>
                <w:noProof/>
                <w:webHidden/>
              </w:rPr>
              <w:tab/>
            </w:r>
            <w:r>
              <w:rPr>
                <w:noProof/>
                <w:webHidden/>
              </w:rPr>
              <w:fldChar w:fldCharType="begin"/>
            </w:r>
            <w:r w:rsidR="00000B75">
              <w:rPr>
                <w:noProof/>
                <w:webHidden/>
              </w:rPr>
              <w:instrText xml:space="preserve"> PAGEREF _Toc179441140 \h </w:instrText>
            </w:r>
            <w:r>
              <w:rPr>
                <w:noProof/>
                <w:webHidden/>
              </w:rPr>
            </w:r>
            <w:r>
              <w:rPr>
                <w:noProof/>
                <w:webHidden/>
              </w:rPr>
              <w:fldChar w:fldCharType="separate"/>
            </w:r>
            <w:r w:rsidR="00BB6C3E">
              <w:rPr>
                <w:noProof/>
                <w:webHidden/>
              </w:rPr>
              <w:t>16</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1" w:history="1">
            <w:r w:rsidR="00000B75" w:rsidRPr="007F06D2">
              <w:rPr>
                <w:rStyle w:val="Lienhypertexte"/>
                <w:smallCaps/>
                <w:noProof/>
                <w:spacing w:val="5"/>
              </w:rPr>
              <w:t>10.</w:t>
            </w:r>
            <w:r w:rsidR="00000B75">
              <w:rPr>
                <w:rFonts w:eastAsiaTheme="minorEastAsia"/>
                <w:noProof/>
                <w:lang w:eastAsia="fr-FR"/>
              </w:rPr>
              <w:tab/>
            </w:r>
            <w:r w:rsidR="00000B75" w:rsidRPr="007F06D2">
              <w:rPr>
                <w:rStyle w:val="Lienhypertexte"/>
                <w:noProof/>
              </w:rPr>
              <w:t>Article 3.7.d) Participation dans une même division :</w:t>
            </w:r>
            <w:r w:rsidR="00000B75">
              <w:rPr>
                <w:noProof/>
                <w:webHidden/>
              </w:rPr>
              <w:tab/>
            </w:r>
            <w:r>
              <w:rPr>
                <w:noProof/>
                <w:webHidden/>
              </w:rPr>
              <w:fldChar w:fldCharType="begin"/>
            </w:r>
            <w:r w:rsidR="00000B75">
              <w:rPr>
                <w:noProof/>
                <w:webHidden/>
              </w:rPr>
              <w:instrText xml:space="preserve"> PAGEREF _Toc179441141 \h </w:instrText>
            </w:r>
            <w:r>
              <w:rPr>
                <w:noProof/>
                <w:webHidden/>
              </w:rPr>
            </w:r>
            <w:r>
              <w:rPr>
                <w:noProof/>
                <w:webHidden/>
              </w:rPr>
              <w:fldChar w:fldCharType="separate"/>
            </w:r>
            <w:r w:rsidR="00BB6C3E">
              <w:rPr>
                <w:noProof/>
                <w:webHidden/>
              </w:rPr>
              <w:t>17</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2" w:history="1">
            <w:r w:rsidR="00000B75" w:rsidRPr="007F06D2">
              <w:rPr>
                <w:rStyle w:val="Lienhypertexte"/>
                <w:smallCaps/>
                <w:noProof/>
                <w:spacing w:val="5"/>
              </w:rPr>
              <w:t>11.</w:t>
            </w:r>
            <w:r w:rsidR="00000B75">
              <w:rPr>
                <w:rFonts w:eastAsiaTheme="minorEastAsia"/>
                <w:noProof/>
                <w:lang w:eastAsia="fr-FR"/>
              </w:rPr>
              <w:tab/>
            </w:r>
            <w:r w:rsidR="00000B75" w:rsidRPr="007F06D2">
              <w:rPr>
                <w:rStyle w:val="Lienhypertexte"/>
                <w:noProof/>
              </w:rPr>
              <w:t>Article 3.7.e) Nombre de parties :</w:t>
            </w:r>
            <w:r w:rsidR="00000B75">
              <w:rPr>
                <w:noProof/>
                <w:webHidden/>
              </w:rPr>
              <w:tab/>
            </w:r>
            <w:r>
              <w:rPr>
                <w:noProof/>
                <w:webHidden/>
              </w:rPr>
              <w:fldChar w:fldCharType="begin"/>
            </w:r>
            <w:r w:rsidR="00000B75">
              <w:rPr>
                <w:noProof/>
                <w:webHidden/>
              </w:rPr>
              <w:instrText xml:space="preserve"> PAGEREF _Toc179441142 \h </w:instrText>
            </w:r>
            <w:r>
              <w:rPr>
                <w:noProof/>
                <w:webHidden/>
              </w:rPr>
            </w:r>
            <w:r>
              <w:rPr>
                <w:noProof/>
                <w:webHidden/>
              </w:rPr>
              <w:fldChar w:fldCharType="separate"/>
            </w:r>
            <w:r w:rsidR="00BB6C3E">
              <w:rPr>
                <w:noProof/>
                <w:webHidden/>
              </w:rPr>
              <w:t>18</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3" w:history="1">
            <w:r w:rsidR="00000B75" w:rsidRPr="007F06D2">
              <w:rPr>
                <w:rStyle w:val="Lienhypertexte"/>
                <w:smallCaps/>
                <w:noProof/>
                <w:spacing w:val="5"/>
              </w:rPr>
              <w:t>12.</w:t>
            </w:r>
            <w:r w:rsidR="00000B75">
              <w:rPr>
                <w:rFonts w:eastAsiaTheme="minorEastAsia"/>
                <w:noProof/>
                <w:lang w:eastAsia="fr-FR"/>
              </w:rPr>
              <w:tab/>
            </w:r>
            <w:r w:rsidR="00000B75" w:rsidRPr="007F06D2">
              <w:rPr>
                <w:rStyle w:val="Lienhypertexte"/>
                <w:noProof/>
              </w:rPr>
              <w:t>Article 3.7.f) Noyau de l’équipe :</w:t>
            </w:r>
            <w:r w:rsidR="00000B75">
              <w:rPr>
                <w:noProof/>
                <w:webHidden/>
              </w:rPr>
              <w:tab/>
            </w:r>
            <w:r>
              <w:rPr>
                <w:noProof/>
                <w:webHidden/>
              </w:rPr>
              <w:fldChar w:fldCharType="begin"/>
            </w:r>
            <w:r w:rsidR="00000B75">
              <w:rPr>
                <w:noProof/>
                <w:webHidden/>
              </w:rPr>
              <w:instrText xml:space="preserve"> PAGEREF _Toc179441143 \h </w:instrText>
            </w:r>
            <w:r>
              <w:rPr>
                <w:noProof/>
                <w:webHidden/>
              </w:rPr>
            </w:r>
            <w:r>
              <w:rPr>
                <w:noProof/>
                <w:webHidden/>
              </w:rPr>
              <w:fldChar w:fldCharType="separate"/>
            </w:r>
            <w:r w:rsidR="00BB6C3E">
              <w:rPr>
                <w:noProof/>
                <w:webHidden/>
              </w:rPr>
              <w:t>18</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4" w:history="1">
            <w:r w:rsidR="00000B75" w:rsidRPr="007F06D2">
              <w:rPr>
                <w:rStyle w:val="Lienhypertexte"/>
                <w:smallCaps/>
                <w:noProof/>
                <w:spacing w:val="5"/>
              </w:rPr>
              <w:t>13.</w:t>
            </w:r>
            <w:r w:rsidR="00000B75">
              <w:rPr>
                <w:rFonts w:eastAsiaTheme="minorEastAsia"/>
                <w:noProof/>
                <w:lang w:eastAsia="fr-FR"/>
              </w:rPr>
              <w:tab/>
            </w:r>
            <w:r w:rsidR="00000B75" w:rsidRPr="007F06D2">
              <w:rPr>
                <w:rStyle w:val="Lienhypertexte"/>
                <w:noProof/>
              </w:rPr>
              <w:t>Article 3.7.g) Joueuses et joueurs mutés :</w:t>
            </w:r>
            <w:r w:rsidR="00000B75">
              <w:rPr>
                <w:noProof/>
                <w:webHidden/>
              </w:rPr>
              <w:tab/>
            </w:r>
            <w:r>
              <w:rPr>
                <w:noProof/>
                <w:webHidden/>
              </w:rPr>
              <w:fldChar w:fldCharType="begin"/>
            </w:r>
            <w:r w:rsidR="00000B75">
              <w:rPr>
                <w:noProof/>
                <w:webHidden/>
              </w:rPr>
              <w:instrText xml:space="preserve"> PAGEREF _Toc179441144 \h </w:instrText>
            </w:r>
            <w:r>
              <w:rPr>
                <w:noProof/>
                <w:webHidden/>
              </w:rPr>
            </w:r>
            <w:r>
              <w:rPr>
                <w:noProof/>
                <w:webHidden/>
              </w:rPr>
              <w:fldChar w:fldCharType="separate"/>
            </w:r>
            <w:r w:rsidR="00BB6C3E">
              <w:rPr>
                <w:noProof/>
                <w:webHidden/>
              </w:rPr>
              <w:t>18</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5" w:history="1">
            <w:r w:rsidR="00000B75" w:rsidRPr="007F06D2">
              <w:rPr>
                <w:rStyle w:val="Lienhypertexte"/>
                <w:smallCaps/>
                <w:noProof/>
                <w:spacing w:val="5"/>
              </w:rPr>
              <w:t>14.</w:t>
            </w:r>
            <w:r w:rsidR="00000B75">
              <w:rPr>
                <w:rFonts w:eastAsiaTheme="minorEastAsia"/>
                <w:noProof/>
                <w:lang w:eastAsia="fr-FR"/>
              </w:rPr>
              <w:tab/>
            </w:r>
            <w:r w:rsidR="00000B75" w:rsidRPr="007F06D2">
              <w:rPr>
                <w:rStyle w:val="Lienhypertexte"/>
                <w:noProof/>
              </w:rPr>
              <w:t>Article 3.7.h) Nationalité étrangère :</w:t>
            </w:r>
            <w:r w:rsidR="00000B75">
              <w:rPr>
                <w:noProof/>
                <w:webHidden/>
              </w:rPr>
              <w:tab/>
            </w:r>
            <w:r>
              <w:rPr>
                <w:noProof/>
                <w:webHidden/>
              </w:rPr>
              <w:fldChar w:fldCharType="begin"/>
            </w:r>
            <w:r w:rsidR="00000B75">
              <w:rPr>
                <w:noProof/>
                <w:webHidden/>
              </w:rPr>
              <w:instrText xml:space="preserve"> PAGEREF _Toc179441145 \h </w:instrText>
            </w:r>
            <w:r>
              <w:rPr>
                <w:noProof/>
                <w:webHidden/>
              </w:rPr>
            </w:r>
            <w:r>
              <w:rPr>
                <w:noProof/>
                <w:webHidden/>
              </w:rPr>
              <w:fldChar w:fldCharType="separate"/>
            </w:r>
            <w:r w:rsidR="00BB6C3E">
              <w:rPr>
                <w:noProof/>
                <w:webHidden/>
              </w:rPr>
              <w:t>19</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6" w:history="1">
            <w:r w:rsidR="00000B75" w:rsidRPr="007F06D2">
              <w:rPr>
                <w:rStyle w:val="Lienhypertexte"/>
                <w:noProof/>
              </w:rPr>
              <w:t>15.</w:t>
            </w:r>
            <w:r w:rsidR="00000B75">
              <w:rPr>
                <w:rFonts w:eastAsiaTheme="minorEastAsia"/>
                <w:noProof/>
                <w:lang w:eastAsia="fr-FR"/>
              </w:rPr>
              <w:tab/>
            </w:r>
            <w:r w:rsidR="00000B75" w:rsidRPr="007F06D2">
              <w:rPr>
                <w:rStyle w:val="Lienhypertexte"/>
                <w:noProof/>
              </w:rPr>
              <w:t>Article 3.7.i) Nationalité française :</w:t>
            </w:r>
            <w:r w:rsidR="00000B75">
              <w:rPr>
                <w:noProof/>
                <w:webHidden/>
              </w:rPr>
              <w:tab/>
            </w:r>
            <w:r>
              <w:rPr>
                <w:noProof/>
                <w:webHidden/>
              </w:rPr>
              <w:fldChar w:fldCharType="begin"/>
            </w:r>
            <w:r w:rsidR="00000B75">
              <w:rPr>
                <w:noProof/>
                <w:webHidden/>
              </w:rPr>
              <w:instrText xml:space="preserve"> PAGEREF _Toc179441146 \h </w:instrText>
            </w:r>
            <w:r>
              <w:rPr>
                <w:noProof/>
                <w:webHidden/>
              </w:rPr>
            </w:r>
            <w:r>
              <w:rPr>
                <w:noProof/>
                <w:webHidden/>
              </w:rPr>
              <w:fldChar w:fldCharType="separate"/>
            </w:r>
            <w:r w:rsidR="00BB6C3E">
              <w:rPr>
                <w:noProof/>
                <w:webHidden/>
              </w:rPr>
              <w:t>19</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7" w:history="1">
            <w:r w:rsidR="00000B75" w:rsidRPr="007F06D2">
              <w:rPr>
                <w:rStyle w:val="Lienhypertexte"/>
                <w:noProof/>
              </w:rPr>
              <w:t>16.</w:t>
            </w:r>
            <w:r w:rsidR="00000B75">
              <w:rPr>
                <w:rFonts w:eastAsiaTheme="minorEastAsia"/>
                <w:noProof/>
                <w:lang w:eastAsia="fr-FR"/>
              </w:rPr>
              <w:tab/>
            </w:r>
            <w:r w:rsidR="00000B75" w:rsidRPr="007F06D2">
              <w:rPr>
                <w:rStyle w:val="Lienhypertexte"/>
                <w:noProof/>
              </w:rPr>
              <w:t>Article 3.8) Forfaits sportifs – Délai de forfait :</w:t>
            </w:r>
            <w:r w:rsidR="00000B75">
              <w:rPr>
                <w:noProof/>
                <w:webHidden/>
              </w:rPr>
              <w:tab/>
            </w:r>
            <w:r>
              <w:rPr>
                <w:noProof/>
                <w:webHidden/>
              </w:rPr>
              <w:fldChar w:fldCharType="begin"/>
            </w:r>
            <w:r w:rsidR="00000B75">
              <w:rPr>
                <w:noProof/>
                <w:webHidden/>
              </w:rPr>
              <w:instrText xml:space="preserve"> PAGEREF _Toc179441147 \h </w:instrText>
            </w:r>
            <w:r>
              <w:rPr>
                <w:noProof/>
                <w:webHidden/>
              </w:rPr>
            </w:r>
            <w:r>
              <w:rPr>
                <w:noProof/>
                <w:webHidden/>
              </w:rPr>
              <w:fldChar w:fldCharType="separate"/>
            </w:r>
            <w:r w:rsidR="00BB6C3E">
              <w:rPr>
                <w:noProof/>
                <w:webHidden/>
              </w:rPr>
              <w:t>20</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8" w:history="1">
            <w:r w:rsidR="00000B75" w:rsidRPr="007F06D2">
              <w:rPr>
                <w:rStyle w:val="Lienhypertexte"/>
                <w:noProof/>
              </w:rPr>
              <w:t>17.</w:t>
            </w:r>
            <w:r w:rsidR="00000B75">
              <w:rPr>
                <w:rFonts w:eastAsiaTheme="minorEastAsia"/>
                <w:noProof/>
                <w:lang w:eastAsia="fr-FR"/>
              </w:rPr>
              <w:tab/>
            </w:r>
            <w:r w:rsidR="00000B75" w:rsidRPr="007F06D2">
              <w:rPr>
                <w:rStyle w:val="Lienhypertexte"/>
                <w:noProof/>
              </w:rPr>
              <w:t>Article 3.8) Forfaits sportifs – forfait individuel :</w:t>
            </w:r>
            <w:r w:rsidR="00000B75">
              <w:rPr>
                <w:noProof/>
                <w:webHidden/>
              </w:rPr>
              <w:tab/>
            </w:r>
            <w:r>
              <w:rPr>
                <w:noProof/>
                <w:webHidden/>
              </w:rPr>
              <w:fldChar w:fldCharType="begin"/>
            </w:r>
            <w:r w:rsidR="00000B75">
              <w:rPr>
                <w:noProof/>
                <w:webHidden/>
              </w:rPr>
              <w:instrText xml:space="preserve"> PAGEREF _Toc179441148 \h </w:instrText>
            </w:r>
            <w:r>
              <w:rPr>
                <w:noProof/>
                <w:webHidden/>
              </w:rPr>
            </w:r>
            <w:r>
              <w:rPr>
                <w:noProof/>
                <w:webHidden/>
              </w:rPr>
              <w:fldChar w:fldCharType="separate"/>
            </w:r>
            <w:r w:rsidR="00BB6C3E">
              <w:rPr>
                <w:noProof/>
                <w:webHidden/>
              </w:rPr>
              <w:t>20</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49" w:history="1">
            <w:r w:rsidR="00000B75" w:rsidRPr="007F06D2">
              <w:rPr>
                <w:rStyle w:val="Lienhypertexte"/>
                <w:noProof/>
              </w:rPr>
              <w:t>18.</w:t>
            </w:r>
            <w:r w:rsidR="00000B75">
              <w:rPr>
                <w:rFonts w:eastAsiaTheme="minorEastAsia"/>
                <w:noProof/>
                <w:lang w:eastAsia="fr-FR"/>
              </w:rPr>
              <w:tab/>
            </w:r>
            <w:r w:rsidR="00000B75" w:rsidRPr="007F06D2">
              <w:rPr>
                <w:rStyle w:val="Lienhypertexte"/>
                <w:noProof/>
              </w:rPr>
              <w:t>3.8) Forfaits sportifs – forfait d’équipe :</w:t>
            </w:r>
            <w:r w:rsidR="00000B75">
              <w:rPr>
                <w:noProof/>
                <w:webHidden/>
              </w:rPr>
              <w:tab/>
            </w:r>
            <w:r>
              <w:rPr>
                <w:noProof/>
                <w:webHidden/>
              </w:rPr>
              <w:fldChar w:fldCharType="begin"/>
            </w:r>
            <w:r w:rsidR="00000B75">
              <w:rPr>
                <w:noProof/>
                <w:webHidden/>
              </w:rPr>
              <w:instrText xml:space="preserve"> PAGEREF _Toc179441149 \h </w:instrText>
            </w:r>
            <w:r>
              <w:rPr>
                <w:noProof/>
                <w:webHidden/>
              </w:rPr>
            </w:r>
            <w:r>
              <w:rPr>
                <w:noProof/>
                <w:webHidden/>
              </w:rPr>
              <w:fldChar w:fldCharType="separate"/>
            </w:r>
            <w:r w:rsidR="00BB6C3E">
              <w:rPr>
                <w:noProof/>
                <w:webHidden/>
              </w:rPr>
              <w:t>20</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50" w:history="1">
            <w:r w:rsidR="00000B75" w:rsidRPr="007F06D2">
              <w:rPr>
                <w:rStyle w:val="Lienhypertexte"/>
                <w:noProof/>
              </w:rPr>
              <w:t>19.</w:t>
            </w:r>
            <w:r w:rsidR="00000B75">
              <w:rPr>
                <w:rFonts w:eastAsiaTheme="minorEastAsia"/>
                <w:noProof/>
                <w:lang w:eastAsia="fr-FR"/>
              </w:rPr>
              <w:tab/>
            </w:r>
            <w:r w:rsidR="00000B75" w:rsidRPr="007F06D2">
              <w:rPr>
                <w:rStyle w:val="Lienhypertexte"/>
                <w:noProof/>
              </w:rPr>
              <w:t>Article 3.9) Litiges techniques :</w:t>
            </w:r>
            <w:r w:rsidR="00000B75">
              <w:rPr>
                <w:noProof/>
                <w:webHidden/>
              </w:rPr>
              <w:tab/>
            </w:r>
            <w:r>
              <w:rPr>
                <w:noProof/>
                <w:webHidden/>
              </w:rPr>
              <w:fldChar w:fldCharType="begin"/>
            </w:r>
            <w:r w:rsidR="00000B75">
              <w:rPr>
                <w:noProof/>
                <w:webHidden/>
              </w:rPr>
              <w:instrText xml:space="preserve"> PAGEREF _Toc179441150 \h </w:instrText>
            </w:r>
            <w:r>
              <w:rPr>
                <w:noProof/>
                <w:webHidden/>
              </w:rPr>
            </w:r>
            <w:r>
              <w:rPr>
                <w:noProof/>
                <w:webHidden/>
              </w:rPr>
              <w:fldChar w:fldCharType="separate"/>
            </w:r>
            <w:r w:rsidR="00BB6C3E">
              <w:rPr>
                <w:noProof/>
                <w:webHidden/>
              </w:rPr>
              <w:t>21</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51" w:history="1">
            <w:r w:rsidR="00000B75" w:rsidRPr="007F06D2">
              <w:rPr>
                <w:rStyle w:val="Lienhypertexte"/>
                <w:smallCaps/>
                <w:noProof/>
                <w:spacing w:val="5"/>
              </w:rPr>
              <w:t>20.</w:t>
            </w:r>
            <w:r w:rsidR="00000B75">
              <w:rPr>
                <w:rFonts w:eastAsiaTheme="minorEastAsia"/>
                <w:noProof/>
                <w:lang w:eastAsia="fr-FR"/>
              </w:rPr>
              <w:tab/>
            </w:r>
            <w:r w:rsidR="00000B75" w:rsidRPr="007F06D2">
              <w:rPr>
                <w:rStyle w:val="Lienhypertexte"/>
                <w:noProof/>
              </w:rPr>
              <w:t>Article 3.11a) Transmission des résultats :</w:t>
            </w:r>
            <w:r w:rsidR="00000B75">
              <w:rPr>
                <w:noProof/>
                <w:webHidden/>
              </w:rPr>
              <w:tab/>
            </w:r>
            <w:r>
              <w:rPr>
                <w:noProof/>
                <w:webHidden/>
              </w:rPr>
              <w:fldChar w:fldCharType="begin"/>
            </w:r>
            <w:r w:rsidR="00000B75">
              <w:rPr>
                <w:noProof/>
                <w:webHidden/>
              </w:rPr>
              <w:instrText xml:space="preserve"> PAGEREF _Toc179441151 \h </w:instrText>
            </w:r>
            <w:r>
              <w:rPr>
                <w:noProof/>
                <w:webHidden/>
              </w:rPr>
            </w:r>
            <w:r>
              <w:rPr>
                <w:noProof/>
                <w:webHidden/>
              </w:rPr>
              <w:fldChar w:fldCharType="separate"/>
            </w:r>
            <w:r w:rsidR="00BB6C3E">
              <w:rPr>
                <w:noProof/>
                <w:webHidden/>
              </w:rPr>
              <w:t>21</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52" w:history="1">
            <w:r w:rsidR="00000B75" w:rsidRPr="007F06D2">
              <w:rPr>
                <w:rStyle w:val="Lienhypertexte"/>
                <w:smallCaps/>
                <w:noProof/>
                <w:spacing w:val="5"/>
              </w:rPr>
              <w:t>21.</w:t>
            </w:r>
            <w:r w:rsidR="00000B75">
              <w:rPr>
                <w:rFonts w:eastAsiaTheme="minorEastAsia"/>
                <w:noProof/>
                <w:lang w:eastAsia="fr-FR"/>
              </w:rPr>
              <w:tab/>
            </w:r>
            <w:r w:rsidR="00000B75" w:rsidRPr="007F06D2">
              <w:rPr>
                <w:rStyle w:val="Lienhypertexte"/>
                <w:noProof/>
              </w:rPr>
              <w:t>Article 4.3) Forfait général :</w:t>
            </w:r>
            <w:r w:rsidR="00000B75">
              <w:rPr>
                <w:noProof/>
                <w:webHidden/>
              </w:rPr>
              <w:tab/>
            </w:r>
            <w:r>
              <w:rPr>
                <w:noProof/>
                <w:webHidden/>
              </w:rPr>
              <w:fldChar w:fldCharType="begin"/>
            </w:r>
            <w:r w:rsidR="00000B75">
              <w:rPr>
                <w:noProof/>
                <w:webHidden/>
              </w:rPr>
              <w:instrText xml:space="preserve"> PAGEREF _Toc179441152 \h </w:instrText>
            </w:r>
            <w:r>
              <w:rPr>
                <w:noProof/>
                <w:webHidden/>
              </w:rPr>
            </w:r>
            <w:r>
              <w:rPr>
                <w:noProof/>
                <w:webHidden/>
              </w:rPr>
              <w:fldChar w:fldCharType="separate"/>
            </w:r>
            <w:r w:rsidR="00BB6C3E">
              <w:rPr>
                <w:noProof/>
                <w:webHidden/>
              </w:rPr>
              <w:t>22</w:t>
            </w:r>
            <w:r>
              <w:rPr>
                <w:noProof/>
                <w:webHidden/>
              </w:rPr>
              <w:fldChar w:fldCharType="end"/>
            </w:r>
          </w:hyperlink>
        </w:p>
        <w:p w:rsidR="00000B75" w:rsidRDefault="003073C1">
          <w:pPr>
            <w:pStyle w:val="TM2"/>
            <w:tabs>
              <w:tab w:val="left" w:pos="880"/>
              <w:tab w:val="right" w:leader="dot" w:pos="9062"/>
            </w:tabs>
            <w:rPr>
              <w:rFonts w:eastAsiaTheme="minorEastAsia"/>
              <w:noProof/>
              <w:lang w:eastAsia="fr-FR"/>
            </w:rPr>
          </w:pPr>
          <w:hyperlink w:anchor="_Toc179441153" w:history="1">
            <w:r w:rsidR="00000B75" w:rsidRPr="007F06D2">
              <w:rPr>
                <w:rStyle w:val="Lienhypertexte"/>
                <w:noProof/>
              </w:rPr>
              <w:t>22.</w:t>
            </w:r>
            <w:r w:rsidR="00000B75">
              <w:rPr>
                <w:rFonts w:eastAsiaTheme="minorEastAsia"/>
                <w:noProof/>
                <w:lang w:eastAsia="fr-FR"/>
              </w:rPr>
              <w:tab/>
            </w:r>
            <w:r w:rsidR="00000B75" w:rsidRPr="007F06D2">
              <w:rPr>
                <w:rStyle w:val="Lienhypertexte"/>
                <w:noProof/>
              </w:rPr>
              <w:t>Article 4.4) Classement :</w:t>
            </w:r>
            <w:r w:rsidR="00000B75">
              <w:rPr>
                <w:noProof/>
                <w:webHidden/>
              </w:rPr>
              <w:tab/>
            </w:r>
            <w:r>
              <w:rPr>
                <w:noProof/>
                <w:webHidden/>
              </w:rPr>
              <w:fldChar w:fldCharType="begin"/>
            </w:r>
            <w:r w:rsidR="00000B75">
              <w:rPr>
                <w:noProof/>
                <w:webHidden/>
              </w:rPr>
              <w:instrText xml:space="preserve"> PAGEREF _Toc179441153 \h </w:instrText>
            </w:r>
            <w:r>
              <w:rPr>
                <w:noProof/>
                <w:webHidden/>
              </w:rPr>
            </w:r>
            <w:r>
              <w:rPr>
                <w:noProof/>
                <w:webHidden/>
              </w:rPr>
              <w:fldChar w:fldCharType="separate"/>
            </w:r>
            <w:r w:rsidR="00BB6C3E">
              <w:rPr>
                <w:noProof/>
                <w:webHidden/>
              </w:rPr>
              <w:t>23</w:t>
            </w:r>
            <w:r>
              <w:rPr>
                <w:noProof/>
                <w:webHidden/>
              </w:rPr>
              <w:fldChar w:fldCharType="end"/>
            </w:r>
          </w:hyperlink>
        </w:p>
        <w:p w:rsidR="00000B75" w:rsidRDefault="003073C1">
          <w:pPr>
            <w:pStyle w:val="TM1"/>
            <w:tabs>
              <w:tab w:val="left" w:pos="440"/>
              <w:tab w:val="right" w:leader="dot" w:pos="9062"/>
            </w:tabs>
            <w:rPr>
              <w:rFonts w:eastAsiaTheme="minorEastAsia"/>
              <w:noProof/>
              <w:lang w:eastAsia="fr-FR"/>
            </w:rPr>
          </w:pPr>
          <w:hyperlink w:anchor="_Toc179441154" w:history="1">
            <w:r w:rsidR="00000B75" w:rsidRPr="007F06D2">
              <w:rPr>
                <w:rStyle w:val="Lienhypertexte"/>
                <w:noProof/>
              </w:rPr>
              <w:t>V.</w:t>
            </w:r>
            <w:r w:rsidR="00000B75">
              <w:rPr>
                <w:rFonts w:eastAsiaTheme="minorEastAsia"/>
                <w:noProof/>
                <w:lang w:eastAsia="fr-FR"/>
              </w:rPr>
              <w:tab/>
            </w:r>
            <w:r w:rsidR="00000B75" w:rsidRPr="007F06D2">
              <w:rPr>
                <w:rStyle w:val="Lienhypertexte"/>
                <w:noProof/>
              </w:rPr>
              <w:t>Gestion et commentaires des articles du règlement R01 règles générales</w:t>
            </w:r>
            <w:r w:rsidR="00000B75">
              <w:rPr>
                <w:noProof/>
                <w:webHidden/>
              </w:rPr>
              <w:tab/>
            </w:r>
            <w:r>
              <w:rPr>
                <w:noProof/>
                <w:webHidden/>
              </w:rPr>
              <w:fldChar w:fldCharType="begin"/>
            </w:r>
            <w:r w:rsidR="00000B75">
              <w:rPr>
                <w:noProof/>
                <w:webHidden/>
              </w:rPr>
              <w:instrText xml:space="preserve"> PAGEREF _Toc179441154 \h </w:instrText>
            </w:r>
            <w:r>
              <w:rPr>
                <w:noProof/>
                <w:webHidden/>
              </w:rPr>
            </w:r>
            <w:r>
              <w:rPr>
                <w:noProof/>
                <w:webHidden/>
              </w:rPr>
              <w:fldChar w:fldCharType="separate"/>
            </w:r>
            <w:r w:rsidR="00BB6C3E">
              <w:rPr>
                <w:noProof/>
                <w:webHidden/>
              </w:rPr>
              <w:t>24</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55" w:history="1">
            <w:r w:rsidR="00000B75" w:rsidRPr="007F06D2">
              <w:rPr>
                <w:rStyle w:val="Lienhypertexte"/>
                <w:noProof/>
              </w:rPr>
              <w:t>1.</w:t>
            </w:r>
            <w:r w:rsidR="00000B75">
              <w:rPr>
                <w:rFonts w:eastAsiaTheme="minorEastAsia"/>
                <w:noProof/>
                <w:lang w:eastAsia="fr-FR"/>
              </w:rPr>
              <w:tab/>
            </w:r>
            <w:r w:rsidR="00000B75" w:rsidRPr="007F06D2">
              <w:rPr>
                <w:rStyle w:val="Lienhypertexte"/>
                <w:noProof/>
              </w:rPr>
              <w:t>Article 3.1.3</w:t>
            </w:r>
            <w:r w:rsidR="00000B75">
              <w:rPr>
                <w:noProof/>
                <w:webHidden/>
              </w:rPr>
              <w:tab/>
            </w:r>
            <w:r>
              <w:rPr>
                <w:noProof/>
                <w:webHidden/>
              </w:rPr>
              <w:fldChar w:fldCharType="begin"/>
            </w:r>
            <w:r w:rsidR="00000B75">
              <w:rPr>
                <w:noProof/>
                <w:webHidden/>
              </w:rPr>
              <w:instrText xml:space="preserve"> PAGEREF _Toc179441155 \h </w:instrText>
            </w:r>
            <w:r>
              <w:rPr>
                <w:noProof/>
                <w:webHidden/>
              </w:rPr>
            </w:r>
            <w:r>
              <w:rPr>
                <w:noProof/>
                <w:webHidden/>
              </w:rPr>
              <w:fldChar w:fldCharType="separate"/>
            </w:r>
            <w:r w:rsidR="00BB6C3E">
              <w:rPr>
                <w:noProof/>
                <w:webHidden/>
              </w:rPr>
              <w:t>24</w:t>
            </w:r>
            <w:r>
              <w:rPr>
                <w:noProof/>
                <w:webHidden/>
              </w:rPr>
              <w:fldChar w:fldCharType="end"/>
            </w:r>
          </w:hyperlink>
        </w:p>
        <w:p w:rsidR="00000B75" w:rsidRDefault="003073C1">
          <w:pPr>
            <w:pStyle w:val="TM2"/>
            <w:tabs>
              <w:tab w:val="left" w:pos="660"/>
              <w:tab w:val="right" w:leader="dot" w:pos="9062"/>
            </w:tabs>
            <w:rPr>
              <w:rFonts w:eastAsiaTheme="minorEastAsia"/>
              <w:noProof/>
              <w:lang w:eastAsia="fr-FR"/>
            </w:rPr>
          </w:pPr>
          <w:hyperlink w:anchor="_Toc179441156" w:history="1">
            <w:r w:rsidR="00000B75" w:rsidRPr="007F06D2">
              <w:rPr>
                <w:rStyle w:val="Lienhypertexte"/>
                <w:i/>
                <w:iCs/>
                <w:noProof/>
              </w:rPr>
              <w:t>2.</w:t>
            </w:r>
            <w:r w:rsidR="00000B75">
              <w:rPr>
                <w:rFonts w:eastAsiaTheme="minorEastAsia"/>
                <w:noProof/>
                <w:lang w:eastAsia="fr-FR"/>
              </w:rPr>
              <w:tab/>
            </w:r>
            <w:r w:rsidR="00000B75" w:rsidRPr="007F06D2">
              <w:rPr>
                <w:rStyle w:val="Lienhypertexte"/>
                <w:noProof/>
              </w:rPr>
              <w:t>Article 4</w:t>
            </w:r>
            <w:r w:rsidR="00000B75">
              <w:rPr>
                <w:noProof/>
                <w:webHidden/>
              </w:rPr>
              <w:tab/>
            </w:r>
            <w:r>
              <w:rPr>
                <w:noProof/>
                <w:webHidden/>
              </w:rPr>
              <w:fldChar w:fldCharType="begin"/>
            </w:r>
            <w:r w:rsidR="00000B75">
              <w:rPr>
                <w:noProof/>
                <w:webHidden/>
              </w:rPr>
              <w:instrText xml:space="preserve"> PAGEREF _Toc179441156 \h </w:instrText>
            </w:r>
            <w:r>
              <w:rPr>
                <w:noProof/>
                <w:webHidden/>
              </w:rPr>
            </w:r>
            <w:r>
              <w:rPr>
                <w:noProof/>
                <w:webHidden/>
              </w:rPr>
              <w:fldChar w:fldCharType="separate"/>
            </w:r>
            <w:r w:rsidR="00BB6C3E">
              <w:rPr>
                <w:noProof/>
                <w:webHidden/>
              </w:rPr>
              <w:t>24</w:t>
            </w:r>
            <w:r>
              <w:rPr>
                <w:noProof/>
                <w:webHidden/>
              </w:rPr>
              <w:fldChar w:fldCharType="end"/>
            </w:r>
          </w:hyperlink>
        </w:p>
        <w:p w:rsidR="00BA0C89" w:rsidRDefault="003073C1">
          <w:r>
            <w:rPr>
              <w:b/>
              <w:bCs/>
            </w:rPr>
            <w:fldChar w:fldCharType="end"/>
          </w:r>
        </w:p>
      </w:sdtContent>
    </w:sdt>
    <w:p w:rsidR="003355B0" w:rsidRPr="00E7532C" w:rsidRDefault="003355B0" w:rsidP="00EA42BF">
      <w:pPr>
        <w:pStyle w:val="Sansinterligne"/>
        <w:jc w:val="center"/>
      </w:pPr>
    </w:p>
    <w:p w:rsidR="00D64B42" w:rsidRDefault="00D64B42">
      <w:r>
        <w:br w:type="page"/>
      </w:r>
    </w:p>
    <w:p w:rsidR="00B61AD8" w:rsidRDefault="18BA523B" w:rsidP="00F94B34">
      <w:pPr>
        <w:pStyle w:val="Titre1"/>
      </w:pPr>
      <w:bookmarkStart w:id="0" w:name="_Toc179441125"/>
      <w:r>
        <w:lastRenderedPageBreak/>
        <w:t>Préambule : Mission d’une direction de groupe et aptitudes requises</w:t>
      </w:r>
      <w:bookmarkEnd w:id="0"/>
    </w:p>
    <w:p w:rsidR="00E508B0" w:rsidRDefault="00E508B0" w:rsidP="18BA523B">
      <w:pPr>
        <w:jc w:val="both"/>
        <w:rPr>
          <w:sz w:val="24"/>
          <w:szCs w:val="24"/>
        </w:rPr>
      </w:pPr>
    </w:p>
    <w:p w:rsidR="00607C28" w:rsidRDefault="18BA523B" w:rsidP="18BA523B">
      <w:pPr>
        <w:jc w:val="both"/>
        <w:rPr>
          <w:sz w:val="24"/>
          <w:szCs w:val="24"/>
        </w:rPr>
      </w:pPr>
      <w:r w:rsidRPr="18BA523B">
        <w:rPr>
          <w:sz w:val="24"/>
          <w:szCs w:val="24"/>
        </w:rPr>
        <w:t>La mission d’une direction de groupe est précisée dans le règlement spécifique de la compétition qu’elle gère. On peut toutefois citer un tronc commun général.</w:t>
      </w:r>
    </w:p>
    <w:p w:rsidR="00607C28" w:rsidRDefault="18BA523B" w:rsidP="18BA523B">
      <w:pPr>
        <w:pStyle w:val="Paragraphedeliste"/>
        <w:numPr>
          <w:ilvl w:val="0"/>
          <w:numId w:val="2"/>
        </w:numPr>
        <w:rPr>
          <w:sz w:val="24"/>
          <w:szCs w:val="24"/>
        </w:rPr>
      </w:pPr>
      <w:r w:rsidRPr="18BA523B">
        <w:rPr>
          <w:sz w:val="24"/>
          <w:szCs w:val="24"/>
        </w:rPr>
        <w:t>Elle a pour mission de concevoir des appariements cohérents, de les adresser aux clubs concernés, de faire respecter les règlements, de collecter les résultats et d’en vérifier la conformité.</w:t>
      </w:r>
    </w:p>
    <w:p w:rsidR="00530967" w:rsidRDefault="00530967" w:rsidP="00897B5C">
      <w:pPr>
        <w:rPr>
          <w:sz w:val="24"/>
          <w:szCs w:val="24"/>
        </w:rPr>
      </w:pPr>
    </w:p>
    <w:p w:rsidR="00897B5C" w:rsidRDefault="00897B5C" w:rsidP="00897B5C">
      <w:pPr>
        <w:rPr>
          <w:sz w:val="24"/>
          <w:szCs w:val="24"/>
        </w:rPr>
      </w:pPr>
      <w:r>
        <w:rPr>
          <w:sz w:val="24"/>
          <w:szCs w:val="24"/>
        </w:rPr>
        <w:t>A titre d’information :</w:t>
      </w:r>
    </w:p>
    <w:p w:rsidR="00572619" w:rsidRDefault="18BA523B" w:rsidP="00F94B34">
      <w:pPr>
        <w:pStyle w:val="Sansinterligne"/>
      </w:pPr>
      <w:r>
        <w:t xml:space="preserve">Dernière annonce d’un appel fédéral à candidatures en 2022 : </w:t>
      </w:r>
      <w:hyperlink r:id="rId8">
        <w:r w:rsidRPr="18BA523B">
          <w:rPr>
            <w:rStyle w:val="Lienhypertexte"/>
            <w:sz w:val="24"/>
            <w:szCs w:val="24"/>
          </w:rPr>
          <w:t>Ici</w:t>
        </w:r>
      </w:hyperlink>
      <w:r>
        <w:t xml:space="preserve"> </w:t>
      </w:r>
    </w:p>
    <w:p w:rsidR="00897B5C" w:rsidRDefault="18BA523B" w:rsidP="00897B5C">
      <w:pPr>
        <w:rPr>
          <w:sz w:val="24"/>
          <w:szCs w:val="24"/>
        </w:rPr>
      </w:pPr>
      <w:r w:rsidRPr="18BA523B">
        <w:rPr>
          <w:sz w:val="24"/>
          <w:szCs w:val="24"/>
        </w:rPr>
        <w:t xml:space="preserve">Avec le détail de la mission :  </w:t>
      </w:r>
      <w:hyperlink r:id="rId9" w:history="1">
        <w:r w:rsidRPr="18BA523B">
          <w:rPr>
            <w:rStyle w:val="Lienhypertexte"/>
            <w:sz w:val="24"/>
            <w:szCs w:val="24"/>
          </w:rPr>
          <w:t>Ici</w:t>
        </w:r>
      </w:hyperlink>
      <w:r>
        <w:t xml:space="preserve"> </w:t>
      </w:r>
    </w:p>
    <w:p w:rsidR="00897B5C" w:rsidRDefault="00EA2BCD" w:rsidP="00897B5C">
      <w:pPr>
        <w:rPr>
          <w:sz w:val="24"/>
          <w:szCs w:val="24"/>
        </w:rPr>
      </w:pPr>
      <w:r>
        <w:rPr>
          <w:sz w:val="24"/>
          <w:szCs w:val="24"/>
        </w:rPr>
        <w:t>Il est important de noter qu’une direction de groupe doit toujours pouvoir compter sur l’aide et les conseils de sa direction de Nationale ou sur sa Direction Technique Régionale pour les compétitions gérées par la Ligue.</w:t>
      </w:r>
    </w:p>
    <w:p w:rsidR="00897B5C" w:rsidRDefault="00897B5C"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Default="00825C53" w:rsidP="00897B5C">
      <w:pPr>
        <w:rPr>
          <w:sz w:val="24"/>
          <w:szCs w:val="24"/>
        </w:rPr>
      </w:pPr>
    </w:p>
    <w:p w:rsidR="00825C53" w:rsidRPr="00897B5C" w:rsidRDefault="00825C53" w:rsidP="00897B5C">
      <w:pPr>
        <w:rPr>
          <w:sz w:val="24"/>
          <w:szCs w:val="24"/>
        </w:rPr>
      </w:pPr>
    </w:p>
    <w:p w:rsidR="00FC399B" w:rsidRDefault="00FC399B" w:rsidP="00FC399B">
      <w:pPr>
        <w:rPr>
          <w:b/>
          <w:sz w:val="24"/>
          <w:szCs w:val="24"/>
        </w:rPr>
      </w:pPr>
    </w:p>
    <w:p w:rsidR="00FC399B" w:rsidRDefault="00FC399B" w:rsidP="00FC399B">
      <w:pPr>
        <w:rPr>
          <w:b/>
          <w:sz w:val="24"/>
          <w:szCs w:val="24"/>
        </w:rPr>
      </w:pPr>
    </w:p>
    <w:p w:rsidR="000E3F04" w:rsidRDefault="000E3F04" w:rsidP="000E3F04">
      <w:pPr>
        <w:pStyle w:val="Titre1"/>
      </w:pPr>
      <w:bookmarkStart w:id="1" w:name="_Toc179441126"/>
      <w:r w:rsidRPr="000E3F04">
        <w:lastRenderedPageBreak/>
        <w:t>Préparer la saison</w:t>
      </w:r>
      <w:bookmarkEnd w:id="1"/>
    </w:p>
    <w:p w:rsidR="00102BD8" w:rsidRDefault="005A1E25" w:rsidP="000E3F04">
      <w:pPr>
        <w:pStyle w:val="Titre2"/>
      </w:pPr>
      <w:bookmarkStart w:id="2" w:name="_Toc179441127"/>
      <w:r>
        <w:t>C</w:t>
      </w:r>
      <w:r w:rsidR="00102BD8">
        <w:t>ontacter ses équipes</w:t>
      </w:r>
      <w:r w:rsidR="000E3F04">
        <w:t xml:space="preserve"> </w:t>
      </w:r>
      <w:r w:rsidR="000E3F04" w:rsidRPr="000E3F04">
        <w:t>et constituer l’annuaire du groupe</w:t>
      </w:r>
      <w:bookmarkEnd w:id="2"/>
    </w:p>
    <w:p w:rsidR="005A1E25" w:rsidRDefault="005A1E25" w:rsidP="00C83719">
      <w:pPr>
        <w:pStyle w:val="Sansinterligne"/>
      </w:pPr>
    </w:p>
    <w:p w:rsidR="00C83719" w:rsidRDefault="18BA523B" w:rsidP="18BA523B">
      <w:pPr>
        <w:pStyle w:val="Sansinterligne"/>
        <w:jc w:val="both"/>
      </w:pPr>
      <w:r>
        <w:t>Quand votre groupe vous sera attribué, vous devrez alors prendre contact avec les équipes qui le compose.</w:t>
      </w:r>
    </w:p>
    <w:p w:rsidR="00C83719" w:rsidRDefault="18BA523B" w:rsidP="18BA523B">
      <w:pPr>
        <w:pStyle w:val="Sansinterligne"/>
        <w:jc w:val="both"/>
      </w:pPr>
      <w:r>
        <w:t>Pour se faire, vous récupérez les adresses emails du président et du correspondant du club sur le site fédéral. Si vous avez du mal à obtenir des contacts, le secrétariat fédéral ou le directeur technique pourront toujours vous aider.</w:t>
      </w:r>
    </w:p>
    <w:p w:rsidR="00C83719" w:rsidRPr="00C83719" w:rsidRDefault="00C83719" w:rsidP="00C83719"/>
    <w:p w:rsidR="003D39BF" w:rsidRDefault="003D39BF" w:rsidP="00102BD8">
      <w:pPr>
        <w:pStyle w:val="Paragraphedeliste"/>
        <w:ind w:left="360"/>
        <w:rPr>
          <w:sz w:val="24"/>
          <w:szCs w:val="24"/>
        </w:rPr>
      </w:pPr>
    </w:p>
    <w:p w:rsidR="003D39BF" w:rsidRDefault="007F6791" w:rsidP="00102BD8">
      <w:pPr>
        <w:pStyle w:val="Paragraphedeliste"/>
        <w:ind w:left="360"/>
        <w:rPr>
          <w:sz w:val="24"/>
          <w:szCs w:val="24"/>
        </w:rPr>
      </w:pPr>
      <w:r>
        <w:rPr>
          <w:sz w:val="24"/>
          <w:szCs w:val="24"/>
        </w:rPr>
        <w:t>Modèle de f</w:t>
      </w:r>
      <w:r w:rsidR="003D39BF">
        <w:rPr>
          <w:sz w:val="24"/>
          <w:szCs w:val="24"/>
        </w:rPr>
        <w:t xml:space="preserve">iche à envoyer aux clubs </w:t>
      </w:r>
    </w:p>
    <w:p w:rsidR="003D5997" w:rsidRDefault="003D5997" w:rsidP="00102BD8">
      <w:pPr>
        <w:pStyle w:val="Paragraphedeliste"/>
        <w:ind w:left="360"/>
      </w:pPr>
      <w:r>
        <w:rPr>
          <w:sz w:val="24"/>
          <w:szCs w:val="24"/>
        </w:rPr>
        <w:t xml:space="preserve">Format Libre Office : </w:t>
      </w:r>
      <w:r w:rsidR="003D39BF">
        <w:rPr>
          <w:sz w:val="24"/>
          <w:szCs w:val="24"/>
        </w:rPr>
        <w:t xml:space="preserve"> </w:t>
      </w:r>
      <w:hyperlink r:id="rId10" w:history="1">
        <w:r w:rsidR="003D39BF" w:rsidRPr="003D39BF">
          <w:rPr>
            <w:rStyle w:val="Lienhypertexte"/>
            <w:sz w:val="24"/>
            <w:szCs w:val="24"/>
          </w:rPr>
          <w:t>Ici</w:t>
        </w:r>
      </w:hyperlink>
      <w:r>
        <w:t xml:space="preserve"> </w:t>
      </w:r>
      <w:r>
        <w:tab/>
      </w:r>
      <w:r>
        <w:tab/>
      </w:r>
      <w:r>
        <w:tab/>
        <w:t xml:space="preserve">Format Excel : </w:t>
      </w:r>
      <w:hyperlink r:id="rId11" w:history="1">
        <w:r w:rsidRPr="003D5997">
          <w:rPr>
            <w:rStyle w:val="Lienhypertexte"/>
          </w:rPr>
          <w:t>Ici</w:t>
        </w:r>
      </w:hyperlink>
    </w:p>
    <w:p w:rsidR="003D5997" w:rsidRDefault="003D5997" w:rsidP="00102BD8">
      <w:pPr>
        <w:pStyle w:val="Paragraphedeliste"/>
        <w:ind w:left="360"/>
        <w:rPr>
          <w:sz w:val="24"/>
          <w:szCs w:val="24"/>
        </w:rPr>
      </w:pPr>
    </w:p>
    <w:p w:rsidR="00102BD8" w:rsidRDefault="00102BD8" w:rsidP="00102BD8">
      <w:pPr>
        <w:pStyle w:val="Paragraphedeliste"/>
        <w:ind w:left="360"/>
        <w:rPr>
          <w:sz w:val="24"/>
          <w:szCs w:val="24"/>
        </w:rPr>
      </w:pPr>
      <w:r>
        <w:rPr>
          <w:sz w:val="24"/>
          <w:szCs w:val="24"/>
        </w:rPr>
        <w:t>Constituer l’annuaire du groupe</w:t>
      </w:r>
    </w:p>
    <w:p w:rsidR="003D5997" w:rsidRDefault="007F6791" w:rsidP="00102BD8">
      <w:pPr>
        <w:pStyle w:val="Paragraphedeliste"/>
        <w:ind w:left="360"/>
        <w:rPr>
          <w:sz w:val="24"/>
          <w:szCs w:val="24"/>
        </w:rPr>
      </w:pPr>
      <w:r>
        <w:rPr>
          <w:sz w:val="24"/>
          <w:szCs w:val="24"/>
        </w:rPr>
        <w:t>Modèle de f</w:t>
      </w:r>
      <w:r w:rsidR="000B5EA7">
        <w:rPr>
          <w:sz w:val="24"/>
          <w:szCs w:val="24"/>
        </w:rPr>
        <w:t xml:space="preserve">ichier « Annuaire Groupe » </w:t>
      </w:r>
      <w:r w:rsidR="003D5997">
        <w:rPr>
          <w:sz w:val="24"/>
          <w:szCs w:val="24"/>
        </w:rPr>
        <w:t>à télécharger</w:t>
      </w:r>
    </w:p>
    <w:p w:rsidR="000B5EA7" w:rsidRDefault="18BA523B" w:rsidP="00102BD8">
      <w:pPr>
        <w:pStyle w:val="Paragraphedeliste"/>
        <w:ind w:left="360"/>
        <w:rPr>
          <w:sz w:val="24"/>
          <w:szCs w:val="24"/>
        </w:rPr>
      </w:pPr>
      <w:r w:rsidRPr="18BA523B">
        <w:rPr>
          <w:sz w:val="24"/>
          <w:szCs w:val="24"/>
        </w:rPr>
        <w:t xml:space="preserve">Format Libre Office :  </w:t>
      </w:r>
      <w:hyperlink r:id="rId12" w:history="1">
        <w:r w:rsidRPr="18BA523B">
          <w:rPr>
            <w:rStyle w:val="Lienhypertexte"/>
            <w:sz w:val="24"/>
            <w:szCs w:val="24"/>
          </w:rPr>
          <w:t>Ici</w:t>
        </w:r>
      </w:hyperlink>
      <w:r w:rsidR="003D5997">
        <w:tab/>
      </w:r>
      <w:r w:rsidR="003D5997">
        <w:tab/>
      </w:r>
      <w:r w:rsidR="003D5997">
        <w:tab/>
      </w:r>
      <w:r>
        <w:t xml:space="preserve">Format Excel : </w:t>
      </w:r>
      <w:hyperlink r:id="rId13">
        <w:r w:rsidRPr="18BA523B">
          <w:rPr>
            <w:rStyle w:val="Lienhypertexte"/>
          </w:rPr>
          <w:t>Ici</w:t>
        </w:r>
      </w:hyperlink>
      <w:r w:rsidR="003D5997">
        <w:tab/>
      </w:r>
    </w:p>
    <w:p w:rsidR="000B5EA7" w:rsidRDefault="000B5EA7" w:rsidP="00102BD8">
      <w:pPr>
        <w:pStyle w:val="Paragraphedeliste"/>
        <w:ind w:left="360"/>
        <w:rPr>
          <w:sz w:val="24"/>
          <w:szCs w:val="24"/>
        </w:rPr>
      </w:pPr>
    </w:p>
    <w:p w:rsidR="000B5EA7" w:rsidRDefault="000B5EA7" w:rsidP="00102BD8">
      <w:pPr>
        <w:pStyle w:val="Paragraphedeliste"/>
        <w:ind w:left="360"/>
        <w:rPr>
          <w:sz w:val="24"/>
          <w:szCs w:val="24"/>
        </w:rPr>
      </w:pPr>
    </w:p>
    <w:p w:rsidR="00FC399B" w:rsidRDefault="00102BD8" w:rsidP="00FC399B">
      <w:pPr>
        <w:rPr>
          <w:b/>
          <w:sz w:val="24"/>
          <w:szCs w:val="24"/>
        </w:rPr>
      </w:pPr>
      <w:r>
        <w:rPr>
          <w:b/>
          <w:sz w:val="24"/>
          <w:szCs w:val="24"/>
        </w:rPr>
        <w:tab/>
      </w:r>
    </w:p>
    <w:p w:rsidR="00FC399B" w:rsidRDefault="00FC399B" w:rsidP="00FC399B">
      <w:pPr>
        <w:rPr>
          <w:b/>
          <w:sz w:val="24"/>
          <w:szCs w:val="24"/>
        </w:rPr>
      </w:pPr>
    </w:p>
    <w:p w:rsidR="00FC399B" w:rsidRDefault="00FC399B" w:rsidP="00FC399B">
      <w:pPr>
        <w:rPr>
          <w:b/>
          <w:sz w:val="24"/>
          <w:szCs w:val="24"/>
        </w:rPr>
      </w:pPr>
    </w:p>
    <w:p w:rsidR="00FC399B" w:rsidRDefault="00FC399B" w:rsidP="00FC399B">
      <w:pPr>
        <w:rPr>
          <w:b/>
          <w:sz w:val="24"/>
          <w:szCs w:val="24"/>
        </w:rPr>
      </w:pPr>
    </w:p>
    <w:p w:rsidR="00FC399B" w:rsidRDefault="00FC399B" w:rsidP="00FC399B">
      <w:pPr>
        <w:rPr>
          <w:b/>
          <w:sz w:val="24"/>
          <w:szCs w:val="24"/>
        </w:rPr>
      </w:pPr>
    </w:p>
    <w:p w:rsidR="00102BD8" w:rsidRDefault="00102BD8" w:rsidP="00FC399B">
      <w:pPr>
        <w:rPr>
          <w:b/>
          <w:sz w:val="24"/>
          <w:szCs w:val="24"/>
        </w:rPr>
      </w:pPr>
    </w:p>
    <w:p w:rsidR="00102BD8" w:rsidRDefault="00102BD8" w:rsidP="00FC399B">
      <w:pPr>
        <w:rPr>
          <w:b/>
          <w:sz w:val="24"/>
          <w:szCs w:val="24"/>
        </w:rPr>
      </w:pPr>
    </w:p>
    <w:p w:rsidR="00102BD8" w:rsidRDefault="00102BD8" w:rsidP="00FC399B">
      <w:pPr>
        <w:rPr>
          <w:b/>
          <w:sz w:val="24"/>
          <w:szCs w:val="24"/>
        </w:rPr>
      </w:pPr>
    </w:p>
    <w:p w:rsidR="00102BD8" w:rsidRDefault="00102BD8" w:rsidP="00FC399B">
      <w:pPr>
        <w:rPr>
          <w:b/>
          <w:sz w:val="24"/>
          <w:szCs w:val="24"/>
        </w:rPr>
      </w:pPr>
    </w:p>
    <w:p w:rsidR="00102BD8" w:rsidRDefault="00102BD8" w:rsidP="00FC399B">
      <w:pPr>
        <w:rPr>
          <w:b/>
          <w:sz w:val="24"/>
          <w:szCs w:val="24"/>
        </w:rPr>
      </w:pPr>
    </w:p>
    <w:p w:rsidR="00102BD8" w:rsidRDefault="00102BD8" w:rsidP="00FC399B">
      <w:pPr>
        <w:rPr>
          <w:b/>
          <w:sz w:val="24"/>
          <w:szCs w:val="24"/>
        </w:rPr>
      </w:pPr>
    </w:p>
    <w:p w:rsidR="00102BD8" w:rsidRPr="000B5EA7" w:rsidRDefault="00102BD8" w:rsidP="001B0AF6">
      <w:pPr>
        <w:pStyle w:val="Titre2"/>
      </w:pPr>
      <w:bookmarkStart w:id="3" w:name="_Toc179441128"/>
      <w:r w:rsidRPr="000B5EA7">
        <w:lastRenderedPageBreak/>
        <w:t>Concevoir les appariements et les présenter aux équipes</w:t>
      </w:r>
      <w:bookmarkEnd w:id="3"/>
    </w:p>
    <w:p w:rsidR="001843A0" w:rsidRDefault="001843A0" w:rsidP="009C1246">
      <w:pPr>
        <w:pStyle w:val="Sansinterligne"/>
      </w:pPr>
    </w:p>
    <w:p w:rsidR="009C1246" w:rsidRDefault="000B5EA7" w:rsidP="009C1246">
      <w:pPr>
        <w:pStyle w:val="Sansinterligne"/>
      </w:pPr>
      <w:r>
        <w:t xml:space="preserve">Suivant la compétition et la division concernée, l’approche est </w:t>
      </w:r>
      <w:r w:rsidR="009C1246">
        <w:t>souvent</w:t>
      </w:r>
      <w:r>
        <w:t xml:space="preserve"> très différente. </w:t>
      </w:r>
    </w:p>
    <w:p w:rsidR="009C1246" w:rsidRDefault="009C1246" w:rsidP="009C1246">
      <w:pPr>
        <w:pStyle w:val="Sansinterligne"/>
      </w:pPr>
      <w:r>
        <w:t xml:space="preserve">On ne gère effectivement pas la conception des appariements d’un groupe de N1 comme celui d’un groupe de division régionale. </w:t>
      </w:r>
    </w:p>
    <w:p w:rsidR="00A20628" w:rsidRDefault="00A20628" w:rsidP="009C1246">
      <w:pPr>
        <w:pStyle w:val="Sansinterligne"/>
      </w:pPr>
      <w:r w:rsidRPr="003F1438">
        <w:rPr>
          <w:b/>
          <w:color w:val="FF0000"/>
        </w:rPr>
        <w:t>L’appariement parfait d’un groupe n’existe pas</w:t>
      </w:r>
      <w:r w:rsidRPr="003F1438">
        <w:rPr>
          <w:color w:val="FF0000"/>
        </w:rPr>
        <w:t> </w:t>
      </w:r>
      <w:r w:rsidR="003F1438" w:rsidRPr="003F1438">
        <w:t>(</w:t>
      </w:r>
      <w:r>
        <w:t>ne serait-ce qu’au niveau de la répartition des couleurs ou du nombre</w:t>
      </w:r>
      <w:r w:rsidR="003F1438">
        <w:t xml:space="preserve"> de matchs à domicile/extérieur)</w:t>
      </w:r>
    </w:p>
    <w:p w:rsidR="00A20628" w:rsidRDefault="00A20628" w:rsidP="009C1246">
      <w:pPr>
        <w:pStyle w:val="Sansinterligne"/>
      </w:pPr>
      <w:r>
        <w:t xml:space="preserve">L’important est de gommer les inégalités autant que faire se peut en jouant sur </w:t>
      </w:r>
      <w:r w:rsidR="003F1438">
        <w:t>les différents critères suivants dont qu’il faudra tenter d’avoir un écart minimum entre toutes les équipes du groupe.</w:t>
      </w:r>
    </w:p>
    <w:p w:rsidR="003F1438" w:rsidRDefault="001039C3" w:rsidP="001039C3">
      <w:pPr>
        <w:pStyle w:val="Sansinterligne"/>
      </w:pPr>
      <w:r>
        <w:t>Le critère principal étant la meilleure r</w:t>
      </w:r>
      <w:r w:rsidR="003F1438">
        <w:t>épartition kilométrique</w:t>
      </w:r>
      <w:r>
        <w:t xml:space="preserve"> ou </w:t>
      </w:r>
      <w:r w:rsidR="00010E88">
        <w:t xml:space="preserve">meilleure </w:t>
      </w:r>
      <w:r>
        <w:t>répartition temps de trajet.</w:t>
      </w:r>
    </w:p>
    <w:p w:rsidR="001039C3" w:rsidRDefault="001039C3" w:rsidP="001039C3">
      <w:pPr>
        <w:pStyle w:val="Sansinterligne"/>
      </w:pPr>
      <w:r>
        <w:t>Des critères plus secondaires sont ensuite à prendre en compte.</w:t>
      </w:r>
    </w:p>
    <w:p w:rsidR="003F1438" w:rsidRDefault="003F1438" w:rsidP="003F1438">
      <w:pPr>
        <w:pStyle w:val="Paragraphedeliste"/>
        <w:numPr>
          <w:ilvl w:val="0"/>
          <w:numId w:val="2"/>
        </w:numPr>
      </w:pPr>
      <w:r>
        <w:t>Nombre de matchs à domicile</w:t>
      </w:r>
    </w:p>
    <w:p w:rsidR="003F1438" w:rsidRDefault="18BA523B" w:rsidP="003F1438">
      <w:pPr>
        <w:pStyle w:val="Paragraphedeliste"/>
        <w:numPr>
          <w:ilvl w:val="0"/>
          <w:numId w:val="2"/>
        </w:numPr>
      </w:pPr>
      <w:r>
        <w:t xml:space="preserve">Nombre de couleur « Blanc/noir » et une alternance des couleurs avec un écart à plus ou moins </w:t>
      </w:r>
      <w:r w:rsidRPr="18BA523B">
        <w:rPr>
          <w:b/>
          <w:bCs/>
        </w:rPr>
        <w:t>1</w:t>
      </w:r>
      <w:r>
        <w:t xml:space="preserve"> obligatoire. Au sujet de l’alternance, il n’y aura jamais de triplement de couleur.</w:t>
      </w:r>
      <w:r w:rsidR="001039C3">
        <w:t xml:space="preserve"> Il est recommandé une alternance des couleurs pour toutes les équipes lors des 2 dernières rondes.</w:t>
      </w:r>
    </w:p>
    <w:p w:rsidR="003F1438" w:rsidRDefault="003F1438" w:rsidP="003F1438">
      <w:pPr>
        <w:pStyle w:val="Paragraphedeliste"/>
        <w:numPr>
          <w:ilvl w:val="0"/>
          <w:numId w:val="2"/>
        </w:numPr>
      </w:pPr>
      <w:r>
        <w:t>Nombre de nuitées</w:t>
      </w:r>
      <w:r w:rsidR="003A128E">
        <w:t xml:space="preserve"> (entre 2 rondes de week-end) </w:t>
      </w:r>
    </w:p>
    <w:p w:rsidR="00A20628" w:rsidRDefault="00E160FA" w:rsidP="009C1246">
      <w:pPr>
        <w:pStyle w:val="Sansinterligne"/>
      </w:pPr>
      <w:r>
        <w:t xml:space="preserve">Dans le cas de la présence de plusieurs équipes d’un même club au sein d’un groupe, il </w:t>
      </w:r>
      <w:r w:rsidR="005A1E25">
        <w:t>est préconisé</w:t>
      </w:r>
      <w:r>
        <w:t xml:space="preserve"> d</w:t>
      </w:r>
      <w:r w:rsidR="00010E88">
        <w:t>’éviter d</w:t>
      </w:r>
      <w:r>
        <w:t xml:space="preserve">e les faire se rencontrer en </w:t>
      </w:r>
      <w:r w:rsidR="00010E88">
        <w:t>fin</w:t>
      </w:r>
      <w:r>
        <w:t xml:space="preserve"> de championnat</w:t>
      </w:r>
      <w:r w:rsidR="00010E88">
        <w:t xml:space="preserve"> dans les 3 dernières rondes. Cette préconisation est mentionnée pour les tournois « Toutes rondes » (voir introduction des tables de Varma dans le liv</w:t>
      </w:r>
      <w:r w:rsidR="007061FC">
        <w:t>r</w:t>
      </w:r>
      <w:r w:rsidR="00010E88">
        <w:t xml:space="preserve">e de l’arbitre.)   </w:t>
      </w:r>
      <w:r>
        <w:t xml:space="preserve"> </w:t>
      </w:r>
    </w:p>
    <w:p w:rsidR="00E160FA" w:rsidRDefault="00E160FA" w:rsidP="009C1246">
      <w:pPr>
        <w:pStyle w:val="Sansinterligne"/>
      </w:pPr>
    </w:p>
    <w:p w:rsidR="003A128E" w:rsidRDefault="18BA523B" w:rsidP="009C1246">
      <w:pPr>
        <w:pStyle w:val="Sansinterligne"/>
      </w:pPr>
      <w:r>
        <w:t>Pour la Nationale 1, la composition particulière avec 4 week-end à 2 rondes sur la saison de 9 rondes demande généralement une construction manuelle.</w:t>
      </w:r>
    </w:p>
    <w:p w:rsidR="00A20628" w:rsidRDefault="003A128E" w:rsidP="009C1246">
      <w:pPr>
        <w:pStyle w:val="Sansinterligne"/>
      </w:pPr>
      <w:r>
        <w:t xml:space="preserve">Pour la Nationale 2 et 3, </w:t>
      </w:r>
      <w:r w:rsidR="004B7E85">
        <w:t>l’utilisation de FFE10 (développé par Philippe Brochet) qui gère des groupes de 10 équipes est recommandée.</w:t>
      </w:r>
    </w:p>
    <w:p w:rsidR="004B7E85" w:rsidRDefault="004B7E85" w:rsidP="009C1246">
      <w:pPr>
        <w:pStyle w:val="Sansinterligne"/>
      </w:pPr>
      <w:r>
        <w:t xml:space="preserve">Comme les versions évoluent en fonction du placement des 2 doubles rondes du calendrier, le programme est généralement rediffusé à l’approche de la nouvelle saison </w:t>
      </w:r>
      <w:r w:rsidR="00B667D0">
        <w:t>par les directions de Nationale qui assure aussi la formation à son utilisation.</w:t>
      </w:r>
    </w:p>
    <w:p w:rsidR="004B7E85" w:rsidRDefault="18BA523B" w:rsidP="009C1246">
      <w:pPr>
        <w:pStyle w:val="Sansinterligne"/>
      </w:pPr>
      <w:r>
        <w:t>Direction N2 : Denis REGAUD (</w:t>
      </w:r>
      <w:hyperlink r:id="rId14">
        <w:r w:rsidRPr="18BA523B">
          <w:rPr>
            <w:rStyle w:val="Lienhypertexte"/>
          </w:rPr>
          <w:t>denis.regaud@gmail.com</w:t>
        </w:r>
      </w:hyperlink>
      <w:r>
        <w:t xml:space="preserve">) </w:t>
      </w:r>
    </w:p>
    <w:p w:rsidR="00425374" w:rsidRDefault="18BA523B" w:rsidP="009C1246">
      <w:pPr>
        <w:pStyle w:val="Sansinterligne"/>
      </w:pPr>
      <w:r>
        <w:t>Direction N3 : Charles-Henri ROUAH (</w:t>
      </w:r>
      <w:hyperlink r:id="rId15">
        <w:r w:rsidRPr="18BA523B">
          <w:rPr>
            <w:rStyle w:val="Lienhypertexte"/>
          </w:rPr>
          <w:t>orscholz@club-internet.fr</w:t>
        </w:r>
      </w:hyperlink>
      <w:r>
        <w:t xml:space="preserve">) </w:t>
      </w:r>
    </w:p>
    <w:p w:rsidR="00B667D0" w:rsidRDefault="00B667D0" w:rsidP="009C1246">
      <w:pPr>
        <w:pStyle w:val="Sansinterligne"/>
      </w:pPr>
    </w:p>
    <w:p w:rsidR="00425374" w:rsidRDefault="00425374" w:rsidP="009C1246">
      <w:pPr>
        <w:pStyle w:val="Sansinterligne"/>
      </w:pPr>
      <w:r>
        <w:t xml:space="preserve">Un programme qui peut grandement aider les Ligues </w:t>
      </w:r>
      <w:r w:rsidR="003A128E">
        <w:t xml:space="preserve">et les directions des Interclubs Jeunes </w:t>
      </w:r>
      <w:r w:rsidR="004B7E85">
        <w:t xml:space="preserve">et Interclubs féminins </w:t>
      </w:r>
      <w:r>
        <w:t>e</w:t>
      </w:r>
      <w:r w:rsidR="004B7E85">
        <w:t xml:space="preserve">st </w:t>
      </w:r>
      <w:proofErr w:type="spellStart"/>
      <w:r w:rsidR="004B7E85">
        <w:t>Optiechecs</w:t>
      </w:r>
      <w:proofErr w:type="spellEnd"/>
      <w:r w:rsidR="004B7E85">
        <w:t xml:space="preserve"> (développé par Fabien Tanguy)</w:t>
      </w:r>
    </w:p>
    <w:p w:rsidR="00425374" w:rsidRDefault="00425374" w:rsidP="009C1246">
      <w:pPr>
        <w:pStyle w:val="Sansinterligne"/>
      </w:pPr>
      <w:r>
        <w:t xml:space="preserve">Il convient </w:t>
      </w:r>
      <w:r w:rsidR="00A20628">
        <w:t xml:space="preserve">pour l’aide à la répartition des équipes dans les groupes et ensuite concevoir des appariements pour des groupes de </w:t>
      </w:r>
      <w:r w:rsidR="00A20628" w:rsidRPr="005A1E25">
        <w:rPr>
          <w:u w:val="single"/>
        </w:rPr>
        <w:t>8 équipes</w:t>
      </w:r>
      <w:r w:rsidR="00A20628">
        <w:t xml:space="preserve">. </w:t>
      </w:r>
    </w:p>
    <w:p w:rsidR="006058FF" w:rsidRDefault="006058FF" w:rsidP="009C1246">
      <w:pPr>
        <w:pStyle w:val="Sansinterligne"/>
      </w:pPr>
    </w:p>
    <w:p w:rsidR="006058FF" w:rsidRPr="000B5EA7" w:rsidRDefault="18BA523B" w:rsidP="009C1246">
      <w:pPr>
        <w:pStyle w:val="Sansinterligne"/>
      </w:pPr>
      <w:r>
        <w:t xml:space="preserve">Téléchargez la notice </w:t>
      </w:r>
      <w:proofErr w:type="spellStart"/>
      <w:r>
        <w:t>Optiechecs</w:t>
      </w:r>
      <w:proofErr w:type="spellEnd"/>
      <w:r>
        <w:t xml:space="preserve"> : </w:t>
      </w:r>
      <w:hyperlink r:id="rId16">
        <w:r w:rsidRPr="18BA523B">
          <w:rPr>
            <w:rStyle w:val="Lienhypertexte"/>
          </w:rPr>
          <w:t>Ici</w:t>
        </w:r>
      </w:hyperlink>
      <w:r>
        <w:t xml:space="preserve"> et le programme (fichier zip à décompresser) : </w:t>
      </w:r>
      <w:hyperlink r:id="rId17">
        <w:r w:rsidRPr="18BA523B">
          <w:rPr>
            <w:rStyle w:val="Lienhypertexte"/>
          </w:rPr>
          <w:t>Ici</w:t>
        </w:r>
      </w:hyperlink>
    </w:p>
    <w:p w:rsidR="00530967" w:rsidRDefault="00530967" w:rsidP="00FC399B">
      <w:pPr>
        <w:rPr>
          <w:sz w:val="24"/>
          <w:szCs w:val="24"/>
        </w:rPr>
      </w:pPr>
    </w:p>
    <w:p w:rsidR="00B667D0" w:rsidRDefault="00B667D0" w:rsidP="00FC399B">
      <w:pPr>
        <w:rPr>
          <w:sz w:val="24"/>
          <w:szCs w:val="24"/>
        </w:rPr>
      </w:pPr>
      <w:r>
        <w:rPr>
          <w:sz w:val="24"/>
          <w:szCs w:val="24"/>
        </w:rPr>
        <w:t>Au sujet d’</w:t>
      </w:r>
      <w:hyperlink r:id="rId18" w:history="1">
        <w:r w:rsidR="00BD0639" w:rsidRPr="00BD0639">
          <w:rPr>
            <w:rStyle w:val="Lienhypertexte"/>
            <w:sz w:val="24"/>
            <w:szCs w:val="24"/>
          </w:rPr>
          <w:t>Optimouv</w:t>
        </w:r>
      </w:hyperlink>
      <w:r w:rsidR="00BD0639">
        <w:rPr>
          <w:sz w:val="24"/>
          <w:szCs w:val="24"/>
        </w:rPr>
        <w:t xml:space="preserve"> qui gère </w:t>
      </w:r>
      <w:r w:rsidR="005A1E25">
        <w:rPr>
          <w:sz w:val="24"/>
          <w:szCs w:val="24"/>
        </w:rPr>
        <w:t xml:space="preserve">principalement </w:t>
      </w:r>
      <w:r w:rsidR="00BD0639">
        <w:rPr>
          <w:sz w:val="24"/>
          <w:szCs w:val="24"/>
        </w:rPr>
        <w:t>la répartition des équipes dans les groupes, Didier Pascal (</w:t>
      </w:r>
      <w:hyperlink r:id="rId19" w:history="1">
        <w:r w:rsidR="00BD0639" w:rsidRPr="00510571">
          <w:rPr>
            <w:rStyle w:val="Lienhypertexte"/>
            <w:sz w:val="24"/>
            <w:szCs w:val="24"/>
          </w:rPr>
          <w:t>didier.pascal@ffechecs.fr</w:t>
        </w:r>
      </w:hyperlink>
      <w:r w:rsidR="00BD0639">
        <w:rPr>
          <w:sz w:val="24"/>
          <w:szCs w:val="24"/>
        </w:rPr>
        <w:t xml:space="preserve">) </w:t>
      </w:r>
      <w:r w:rsidR="00DF68C3">
        <w:rPr>
          <w:sz w:val="24"/>
          <w:szCs w:val="24"/>
        </w:rPr>
        <w:t xml:space="preserve">qui a déjà testé </w:t>
      </w:r>
      <w:r w:rsidR="00BD0639">
        <w:rPr>
          <w:sz w:val="24"/>
          <w:szCs w:val="24"/>
        </w:rPr>
        <w:t>pourra sans doute vous aider.</w:t>
      </w:r>
    </w:p>
    <w:p w:rsidR="00102BD8" w:rsidRDefault="18BA523B" w:rsidP="00BA0C89">
      <w:pPr>
        <w:pStyle w:val="Titre2"/>
      </w:pPr>
      <w:bookmarkStart w:id="4" w:name="_Toc179441129"/>
      <w:r>
        <w:lastRenderedPageBreak/>
        <w:t>Gestion des équipes sur la partie « admin » du site FFE</w:t>
      </w:r>
      <w:bookmarkEnd w:id="4"/>
    </w:p>
    <w:p w:rsidR="00102BD8" w:rsidRDefault="00102BD8" w:rsidP="00102BD8">
      <w:pPr>
        <w:pStyle w:val="Paragraphedeliste"/>
        <w:ind w:left="360"/>
        <w:jc w:val="center"/>
        <w:rPr>
          <w:b/>
          <w:sz w:val="24"/>
          <w:szCs w:val="24"/>
        </w:rPr>
      </w:pPr>
    </w:p>
    <w:p w:rsidR="00872D78" w:rsidRDefault="18BA523B" w:rsidP="00872D78">
      <w:pPr>
        <w:pStyle w:val="Paragraphedeliste"/>
        <w:ind w:left="360"/>
        <w:rPr>
          <w:sz w:val="24"/>
          <w:szCs w:val="24"/>
        </w:rPr>
      </w:pPr>
      <w:r w:rsidRPr="18BA523B">
        <w:rPr>
          <w:sz w:val="24"/>
          <w:szCs w:val="24"/>
        </w:rPr>
        <w:t xml:space="preserve">Pour toute question d’accès et de mot de passe, vous devez vous adresser en priorité à Erick Mouret </w:t>
      </w:r>
      <w:proofErr w:type="gramStart"/>
      <w:r w:rsidRPr="18BA523B">
        <w:rPr>
          <w:sz w:val="24"/>
          <w:szCs w:val="24"/>
        </w:rPr>
        <w:t xml:space="preserve">:  </w:t>
      </w:r>
      <w:proofErr w:type="gramEnd"/>
      <w:r w:rsidR="003073C1">
        <w:fldChar w:fldCharType="begin"/>
      </w:r>
      <w:r w:rsidR="00FA1BC4">
        <w:instrText>HYPERLINK "file:///C:\\Users\\Utilisateur\\AppData\\Roaming\\Microsoft\\Word\\erick.mouret@ffechecs.fr"</w:instrText>
      </w:r>
      <w:r w:rsidR="003073C1">
        <w:fldChar w:fldCharType="separate"/>
      </w:r>
      <w:r w:rsidRPr="18BA523B">
        <w:rPr>
          <w:rStyle w:val="Lienhypertexte"/>
        </w:rPr>
        <w:t>erick.mouret@ffechecs.fr</w:t>
      </w:r>
      <w:r w:rsidR="003073C1">
        <w:fldChar w:fldCharType="end"/>
      </w:r>
    </w:p>
    <w:p w:rsidR="00872D78" w:rsidRDefault="18BA523B" w:rsidP="00872D78">
      <w:pPr>
        <w:pStyle w:val="Paragraphedeliste"/>
        <w:ind w:left="360"/>
        <w:rPr>
          <w:sz w:val="24"/>
          <w:szCs w:val="24"/>
        </w:rPr>
      </w:pPr>
      <w:r w:rsidRPr="18BA523B">
        <w:rPr>
          <w:sz w:val="24"/>
          <w:szCs w:val="24"/>
        </w:rPr>
        <w:t xml:space="preserve">Le fichier d’aide qui se trouve sur la page d’accueil quand vous arrivez sur la partie « admin » du site FFE est à consulter en priorité en guise de FAQ </w:t>
      </w:r>
    </w:p>
    <w:p w:rsidR="00102BD8" w:rsidRDefault="00F827EB" w:rsidP="00102BD8">
      <w:pPr>
        <w:pStyle w:val="Paragraphedeliste"/>
        <w:ind w:left="360"/>
        <w:rPr>
          <w:sz w:val="24"/>
          <w:szCs w:val="24"/>
        </w:rPr>
      </w:pPr>
      <w:r>
        <w:rPr>
          <w:sz w:val="24"/>
          <w:szCs w:val="24"/>
        </w:rPr>
        <w:t>Lien direct</w:t>
      </w:r>
      <w:r w:rsidR="00102BD8">
        <w:rPr>
          <w:sz w:val="24"/>
          <w:szCs w:val="24"/>
        </w:rPr>
        <w:t xml:space="preserve">: </w:t>
      </w:r>
      <w:hyperlink r:id="rId20" w:history="1">
        <w:r w:rsidR="00102BD8" w:rsidRPr="00E00654">
          <w:rPr>
            <w:rStyle w:val="Lienhypertexte"/>
            <w:sz w:val="24"/>
            <w:szCs w:val="24"/>
          </w:rPr>
          <w:t>http://admin.echecs.asso.fr/AideEquipe.pdf</w:t>
        </w:r>
      </w:hyperlink>
    </w:p>
    <w:p w:rsidR="00102BD8" w:rsidRDefault="00102BD8" w:rsidP="00102BD8">
      <w:pPr>
        <w:pStyle w:val="Paragraphedeliste"/>
        <w:ind w:left="360"/>
        <w:rPr>
          <w:sz w:val="24"/>
          <w:szCs w:val="24"/>
        </w:rPr>
      </w:pPr>
    </w:p>
    <w:p w:rsidR="00102BD8" w:rsidRPr="00102BD8" w:rsidRDefault="00102BD8" w:rsidP="00102BD8">
      <w:pPr>
        <w:pStyle w:val="Paragraphedeliste"/>
        <w:ind w:left="360"/>
        <w:rPr>
          <w:sz w:val="24"/>
          <w:szCs w:val="24"/>
        </w:rPr>
      </w:pPr>
      <w:r>
        <w:rPr>
          <w:noProof/>
          <w:sz w:val="24"/>
          <w:szCs w:val="24"/>
          <w:lang w:eastAsia="fr-FR"/>
        </w:rPr>
        <w:drawing>
          <wp:inline distT="0" distB="0" distL="0" distR="0">
            <wp:extent cx="5760720" cy="701849"/>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760720" cy="701849"/>
                    </a:xfrm>
                    <a:prstGeom prst="rect">
                      <a:avLst/>
                    </a:prstGeom>
                    <a:noFill/>
                    <a:ln w="9525">
                      <a:noFill/>
                      <a:miter lim="800000"/>
                      <a:headEnd/>
                      <a:tailEnd/>
                    </a:ln>
                  </pic:spPr>
                </pic:pic>
              </a:graphicData>
            </a:graphic>
          </wp:inline>
        </w:drawing>
      </w:r>
    </w:p>
    <w:p w:rsidR="001843A0" w:rsidRDefault="001843A0" w:rsidP="009C1246">
      <w:pPr>
        <w:ind w:left="360"/>
        <w:rPr>
          <w:sz w:val="24"/>
          <w:szCs w:val="24"/>
        </w:rPr>
      </w:pPr>
    </w:p>
    <w:p w:rsidR="00872D78" w:rsidRPr="00872D78" w:rsidRDefault="00872D78" w:rsidP="009C1246">
      <w:pPr>
        <w:ind w:left="360"/>
        <w:rPr>
          <w:sz w:val="24"/>
          <w:szCs w:val="24"/>
        </w:rPr>
      </w:pPr>
      <w:r>
        <w:rPr>
          <w:sz w:val="24"/>
          <w:szCs w:val="24"/>
        </w:rPr>
        <w:t xml:space="preserve">Quand votre groupe vous sera attribué, </w:t>
      </w:r>
      <w:r w:rsidR="009C1246">
        <w:rPr>
          <w:sz w:val="24"/>
          <w:szCs w:val="24"/>
        </w:rPr>
        <w:t>vos équipes seront en principe déjà créées. Il suffira de les éditer pour les mettre à jour avec les renseignements qu’elles vous auront donnés.</w:t>
      </w:r>
    </w:p>
    <w:p w:rsidR="001D6740" w:rsidRPr="00924846" w:rsidRDefault="00F827EB" w:rsidP="000B5EA7">
      <w:pPr>
        <w:ind w:firstLine="708"/>
        <w:jc w:val="center"/>
        <w:rPr>
          <w:b/>
          <w:sz w:val="24"/>
          <w:szCs w:val="24"/>
        </w:rPr>
      </w:pPr>
      <w:r>
        <w:rPr>
          <w:b/>
          <w:sz w:val="24"/>
          <w:szCs w:val="24"/>
        </w:rPr>
        <w:t>Création de l’équipe «Exempt</w:t>
      </w:r>
      <w:r w:rsidR="001D6740" w:rsidRPr="00924846">
        <w:rPr>
          <w:b/>
          <w:sz w:val="24"/>
          <w:szCs w:val="24"/>
        </w:rPr>
        <w:t>»</w:t>
      </w:r>
    </w:p>
    <w:p w:rsidR="001D6740" w:rsidRDefault="00F827EB" w:rsidP="001D6740">
      <w:pPr>
        <w:ind w:left="360"/>
        <w:rPr>
          <w:sz w:val="24"/>
          <w:szCs w:val="24"/>
        </w:rPr>
      </w:pPr>
      <w:r>
        <w:rPr>
          <w:sz w:val="24"/>
          <w:szCs w:val="24"/>
        </w:rPr>
        <w:t>La création de l’équipe «exempt</w:t>
      </w:r>
      <w:r w:rsidR="001D6740">
        <w:rPr>
          <w:sz w:val="24"/>
          <w:szCs w:val="24"/>
        </w:rPr>
        <w:t>» permet de créer une équipe fictive afin de pouvoir créer un PV avec cette équipe fictive car une équipe exempte pour une ronde doit fournir la composition de son équipe (article 3.6 du A02 et F01)</w:t>
      </w:r>
    </w:p>
    <w:p w:rsidR="001D6740" w:rsidRDefault="18BA523B" w:rsidP="001D6740">
      <w:pPr>
        <w:ind w:left="360"/>
        <w:rPr>
          <w:sz w:val="24"/>
          <w:szCs w:val="24"/>
        </w:rPr>
      </w:pPr>
      <w:r w:rsidRPr="18BA523B">
        <w:rPr>
          <w:sz w:val="24"/>
          <w:szCs w:val="24"/>
        </w:rPr>
        <w:t xml:space="preserve">Le club fictif Z9Z079 ira très bien pour la création (si on indique un club réel, on retrouvera une équipe « exempt » dans les équipes de ce club) </w:t>
      </w:r>
    </w:p>
    <w:p w:rsidR="00C16E56" w:rsidRDefault="18BA523B" w:rsidP="001D6740">
      <w:pPr>
        <w:ind w:left="360"/>
        <w:rPr>
          <w:sz w:val="24"/>
          <w:szCs w:val="24"/>
        </w:rPr>
      </w:pPr>
      <w:r w:rsidRPr="18BA523B">
        <w:rPr>
          <w:sz w:val="24"/>
          <w:szCs w:val="24"/>
        </w:rPr>
        <w:t>Vous indiquez votre numéro de licence dans le champ « correspondant »</w:t>
      </w:r>
    </w:p>
    <w:p w:rsidR="001D6740" w:rsidRPr="001D6740" w:rsidRDefault="001D6740" w:rsidP="00FC399B">
      <w:pPr>
        <w:rPr>
          <w:sz w:val="24"/>
          <w:szCs w:val="24"/>
        </w:rPr>
      </w:pPr>
      <w:r>
        <w:rPr>
          <w:noProof/>
          <w:sz w:val="24"/>
          <w:szCs w:val="24"/>
          <w:lang w:eastAsia="fr-FR"/>
        </w:rPr>
        <w:drawing>
          <wp:inline distT="0" distB="0" distL="0" distR="0">
            <wp:extent cx="4810125" cy="1781272"/>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809433" cy="1781016"/>
                    </a:xfrm>
                    <a:prstGeom prst="rect">
                      <a:avLst/>
                    </a:prstGeom>
                    <a:noFill/>
                    <a:ln w="9525">
                      <a:noFill/>
                      <a:miter lim="800000"/>
                      <a:headEnd/>
                      <a:tailEnd/>
                    </a:ln>
                  </pic:spPr>
                </pic:pic>
              </a:graphicData>
            </a:graphic>
          </wp:inline>
        </w:drawing>
      </w:r>
    </w:p>
    <w:p w:rsidR="00102BD8" w:rsidRDefault="00102BD8" w:rsidP="00F94B34">
      <w:pPr>
        <w:pStyle w:val="Titre1"/>
        <w:jc w:val="center"/>
      </w:pPr>
      <w:bookmarkStart w:id="5" w:name="_Toc179441130"/>
      <w:r>
        <w:lastRenderedPageBreak/>
        <w:t>Avant la 1</w:t>
      </w:r>
      <w:r w:rsidRPr="00141B2C">
        <w:rPr>
          <w:vertAlign w:val="superscript"/>
        </w:rPr>
        <w:t>ère</w:t>
      </w:r>
      <w:r>
        <w:t xml:space="preserve"> ronde</w:t>
      </w:r>
      <w:r w:rsidR="00825C53">
        <w:t xml:space="preserve"> et avant chaque ronde</w:t>
      </w:r>
      <w:bookmarkEnd w:id="5"/>
    </w:p>
    <w:p w:rsidR="009348DB" w:rsidRDefault="009348DB" w:rsidP="00102BD8">
      <w:pPr>
        <w:pStyle w:val="Paragraphedeliste"/>
        <w:ind w:left="360"/>
        <w:rPr>
          <w:sz w:val="24"/>
          <w:szCs w:val="24"/>
        </w:rPr>
      </w:pPr>
    </w:p>
    <w:p w:rsidR="00C11FF4" w:rsidRDefault="001843A0" w:rsidP="00102BD8">
      <w:pPr>
        <w:pStyle w:val="Paragraphedeliste"/>
        <w:ind w:left="360"/>
        <w:rPr>
          <w:sz w:val="24"/>
          <w:szCs w:val="24"/>
        </w:rPr>
      </w:pPr>
      <w:r>
        <w:rPr>
          <w:sz w:val="24"/>
          <w:szCs w:val="24"/>
        </w:rPr>
        <w:t xml:space="preserve">Il est important d’envoyer un mail à vos équipes </w:t>
      </w:r>
      <w:r w:rsidR="00DE128A">
        <w:rPr>
          <w:sz w:val="24"/>
          <w:szCs w:val="24"/>
        </w:rPr>
        <w:t>(</w:t>
      </w:r>
      <w:r w:rsidR="007A5716">
        <w:rPr>
          <w:sz w:val="24"/>
          <w:szCs w:val="24"/>
        </w:rPr>
        <w:t>2</w:t>
      </w:r>
      <w:r w:rsidR="00DE128A">
        <w:rPr>
          <w:sz w:val="24"/>
          <w:szCs w:val="24"/>
        </w:rPr>
        <w:t xml:space="preserve"> semaines </w:t>
      </w:r>
      <w:r w:rsidR="007A5716">
        <w:rPr>
          <w:sz w:val="24"/>
          <w:szCs w:val="24"/>
        </w:rPr>
        <w:t>avant la 1</w:t>
      </w:r>
      <w:r w:rsidR="007A5716" w:rsidRPr="007A5716">
        <w:rPr>
          <w:sz w:val="24"/>
          <w:szCs w:val="24"/>
          <w:vertAlign w:val="superscript"/>
        </w:rPr>
        <w:t>ère</w:t>
      </w:r>
      <w:r w:rsidR="007A5716">
        <w:rPr>
          <w:sz w:val="24"/>
          <w:szCs w:val="24"/>
        </w:rPr>
        <w:t xml:space="preserve"> ronde </w:t>
      </w:r>
      <w:r w:rsidR="00DE128A">
        <w:rPr>
          <w:sz w:val="24"/>
          <w:szCs w:val="24"/>
        </w:rPr>
        <w:t xml:space="preserve">est un bon compromis) </w:t>
      </w:r>
      <w:r>
        <w:rPr>
          <w:sz w:val="24"/>
          <w:szCs w:val="24"/>
        </w:rPr>
        <w:t>afin de</w:t>
      </w:r>
      <w:r w:rsidR="00C11FF4">
        <w:rPr>
          <w:sz w:val="24"/>
          <w:szCs w:val="24"/>
        </w:rPr>
        <w:t xml:space="preserve"> rappeler quelques consignes</w:t>
      </w:r>
      <w:r>
        <w:rPr>
          <w:sz w:val="24"/>
          <w:szCs w:val="24"/>
        </w:rPr>
        <w:t xml:space="preserve"> et leur donner des fichiers d’aide.</w:t>
      </w:r>
    </w:p>
    <w:p w:rsidR="00C11FF4" w:rsidRDefault="00C11FF4" w:rsidP="00102BD8">
      <w:pPr>
        <w:pStyle w:val="Paragraphedeliste"/>
        <w:ind w:left="360"/>
        <w:rPr>
          <w:sz w:val="24"/>
          <w:szCs w:val="24"/>
        </w:rPr>
      </w:pPr>
    </w:p>
    <w:p w:rsidR="00C11FF4" w:rsidRDefault="18BA523B" w:rsidP="00102BD8">
      <w:pPr>
        <w:pStyle w:val="Paragraphedeliste"/>
        <w:ind w:left="360"/>
        <w:rPr>
          <w:sz w:val="24"/>
          <w:szCs w:val="24"/>
        </w:rPr>
      </w:pPr>
      <w:r w:rsidRPr="18BA523B">
        <w:rPr>
          <w:sz w:val="24"/>
          <w:szCs w:val="24"/>
        </w:rPr>
        <w:t>Les fichiers à transmettre à vos équipes :</w:t>
      </w:r>
    </w:p>
    <w:p w:rsidR="00C11FF4" w:rsidRDefault="18BA523B" w:rsidP="00C11FF4">
      <w:pPr>
        <w:pStyle w:val="Paragraphedeliste"/>
        <w:numPr>
          <w:ilvl w:val="0"/>
          <w:numId w:val="2"/>
        </w:numPr>
      </w:pPr>
      <w:r w:rsidRPr="18BA523B">
        <w:rPr>
          <w:sz w:val="24"/>
          <w:szCs w:val="24"/>
        </w:rPr>
        <w:t xml:space="preserve">Le mode d’emploi pour poster un PV sur le site fédéral à transmettre à vos équipes (format PDF) : </w:t>
      </w:r>
      <w:hyperlink r:id="rId23">
        <w:r w:rsidRPr="18BA523B">
          <w:rPr>
            <w:rStyle w:val="Lienhypertexte"/>
            <w:sz w:val="24"/>
            <w:szCs w:val="24"/>
          </w:rPr>
          <w:t>Ici</w:t>
        </w:r>
      </w:hyperlink>
      <w:r w:rsidR="005E3222">
        <w:t xml:space="preserve"> </w:t>
      </w:r>
    </w:p>
    <w:p w:rsidR="00A46C9F" w:rsidRDefault="00A46C9F" w:rsidP="00C11FF4">
      <w:pPr>
        <w:pStyle w:val="Paragraphedeliste"/>
        <w:numPr>
          <w:ilvl w:val="0"/>
          <w:numId w:val="2"/>
        </w:numPr>
      </w:pPr>
      <w:r>
        <w:t xml:space="preserve">Le fichier permettant aux clubs </w:t>
      </w:r>
      <w:r w:rsidR="00C11FF4">
        <w:t xml:space="preserve">ayant plusieurs équipes disputant le championnat de France des clubs </w:t>
      </w:r>
      <w:r>
        <w:t>de comparer la force de 2 équipes. Article 3.7b du A02</w:t>
      </w:r>
    </w:p>
    <w:p w:rsidR="00A46C9F" w:rsidRDefault="18BA523B" w:rsidP="00C11FF4">
      <w:pPr>
        <w:pStyle w:val="Paragraphedeliste"/>
        <w:ind w:left="360" w:firstLine="348"/>
      </w:pPr>
      <w:r>
        <w:t xml:space="preserve">Format Libre Office : </w:t>
      </w:r>
      <w:hyperlink r:id="rId24">
        <w:r w:rsidRPr="18BA523B">
          <w:rPr>
            <w:rStyle w:val="Lienhypertexte"/>
          </w:rPr>
          <w:t>Ici</w:t>
        </w:r>
      </w:hyperlink>
      <w:r w:rsidR="00F827EB">
        <w:tab/>
      </w:r>
      <w:r w:rsidR="00F827EB">
        <w:tab/>
      </w:r>
      <w:r>
        <w:t xml:space="preserve">Format Excel : </w:t>
      </w:r>
      <w:hyperlink r:id="rId25">
        <w:r w:rsidRPr="18BA523B">
          <w:rPr>
            <w:rStyle w:val="Lienhypertexte"/>
          </w:rPr>
          <w:t>Ici</w:t>
        </w:r>
      </w:hyperlink>
    </w:p>
    <w:p w:rsidR="00DE128A" w:rsidRDefault="00DE128A" w:rsidP="00DE128A">
      <w:pPr>
        <w:pStyle w:val="Paragraphedeliste"/>
        <w:numPr>
          <w:ilvl w:val="0"/>
          <w:numId w:val="2"/>
        </w:numPr>
      </w:pPr>
      <w:r>
        <w:t xml:space="preserve">L’annuaire du groupe si cela n’a pas été fait auparavant </w:t>
      </w:r>
    </w:p>
    <w:p w:rsidR="009348DB" w:rsidRDefault="009348DB" w:rsidP="00102BD8">
      <w:pPr>
        <w:pStyle w:val="Paragraphedeliste"/>
        <w:ind w:left="360"/>
        <w:rPr>
          <w:sz w:val="24"/>
          <w:szCs w:val="24"/>
        </w:rPr>
      </w:pPr>
    </w:p>
    <w:p w:rsidR="00434412" w:rsidRDefault="18BA523B" w:rsidP="00434412">
      <w:pPr>
        <w:pStyle w:val="Paragraphedeliste"/>
        <w:ind w:left="360"/>
        <w:rPr>
          <w:sz w:val="24"/>
          <w:szCs w:val="24"/>
        </w:rPr>
      </w:pPr>
      <w:r w:rsidRPr="18BA523B">
        <w:rPr>
          <w:sz w:val="24"/>
          <w:szCs w:val="24"/>
        </w:rPr>
        <w:t>Article 2.4 du A02 : Arbitre au sein d’un club</w:t>
      </w:r>
    </w:p>
    <w:p w:rsidR="00434412" w:rsidRPr="005E3222" w:rsidRDefault="00434412" w:rsidP="005E3222">
      <w:pPr>
        <w:pStyle w:val="Paragraphedeliste"/>
        <w:ind w:left="360"/>
        <w:rPr>
          <w:sz w:val="24"/>
          <w:szCs w:val="24"/>
        </w:rPr>
      </w:pPr>
      <w:r>
        <w:rPr>
          <w:sz w:val="24"/>
          <w:szCs w:val="24"/>
        </w:rPr>
        <w:t xml:space="preserve">Il est important de rappeler cet article </w:t>
      </w:r>
      <w:r w:rsidR="00980DFA">
        <w:rPr>
          <w:sz w:val="24"/>
          <w:szCs w:val="24"/>
        </w:rPr>
        <w:t>si vous constatez qu’un club est en</w:t>
      </w:r>
      <w:r w:rsidR="00980DFA" w:rsidRPr="005E3222">
        <w:rPr>
          <w:sz w:val="24"/>
          <w:szCs w:val="24"/>
        </w:rPr>
        <w:t xml:space="preserve"> défaut.</w:t>
      </w:r>
    </w:p>
    <w:p w:rsidR="00C11FF4" w:rsidRDefault="00C11FF4" w:rsidP="00434412">
      <w:pPr>
        <w:pStyle w:val="Paragraphedeliste"/>
        <w:ind w:left="360"/>
        <w:rPr>
          <w:sz w:val="24"/>
          <w:szCs w:val="24"/>
        </w:rPr>
      </w:pPr>
    </w:p>
    <w:p w:rsidR="00C11FF4" w:rsidRDefault="18BA523B" w:rsidP="00434412">
      <w:pPr>
        <w:pStyle w:val="Paragraphedeliste"/>
        <w:ind w:left="360"/>
        <w:rPr>
          <w:sz w:val="24"/>
          <w:szCs w:val="24"/>
        </w:rPr>
      </w:pPr>
      <w:r w:rsidRPr="18BA523B">
        <w:rPr>
          <w:sz w:val="24"/>
          <w:szCs w:val="24"/>
        </w:rPr>
        <w:t>Article 3.6 au sujet d’une équipe étant exempte lors d’une ronde :</w:t>
      </w:r>
    </w:p>
    <w:p w:rsidR="00C11FF4" w:rsidRDefault="001843A0" w:rsidP="00434412">
      <w:pPr>
        <w:pStyle w:val="Paragraphedeliste"/>
        <w:ind w:left="360"/>
        <w:rPr>
          <w:sz w:val="24"/>
          <w:szCs w:val="24"/>
        </w:rPr>
      </w:pPr>
      <w:r>
        <w:rPr>
          <w:sz w:val="24"/>
          <w:szCs w:val="24"/>
        </w:rPr>
        <w:t>Lui r</w:t>
      </w:r>
      <w:r w:rsidR="00C11FF4">
        <w:rPr>
          <w:sz w:val="24"/>
          <w:szCs w:val="24"/>
        </w:rPr>
        <w:t xml:space="preserve">appeler qu’elle devra fournir la composition de son équipe </w:t>
      </w:r>
      <w:r w:rsidR="00254365">
        <w:rPr>
          <w:sz w:val="24"/>
          <w:szCs w:val="24"/>
        </w:rPr>
        <w:t xml:space="preserve">(respectant les autres articles du règlement) </w:t>
      </w:r>
      <w:r w:rsidR="00C11FF4">
        <w:rPr>
          <w:sz w:val="24"/>
          <w:szCs w:val="24"/>
        </w:rPr>
        <w:t xml:space="preserve">avant 22h </w:t>
      </w:r>
      <w:r w:rsidR="00254365">
        <w:rPr>
          <w:sz w:val="24"/>
          <w:szCs w:val="24"/>
        </w:rPr>
        <w:t xml:space="preserve">le jour de la ronde en postant le PV sur le site fédéral. </w:t>
      </w:r>
    </w:p>
    <w:p w:rsidR="009348DB" w:rsidRDefault="009348DB" w:rsidP="00102BD8">
      <w:pPr>
        <w:pStyle w:val="Paragraphedeliste"/>
        <w:ind w:left="360"/>
        <w:rPr>
          <w:sz w:val="24"/>
          <w:szCs w:val="24"/>
        </w:rPr>
      </w:pPr>
    </w:p>
    <w:p w:rsidR="008B69BC" w:rsidRDefault="008B69BC" w:rsidP="00102BD8">
      <w:pPr>
        <w:pStyle w:val="Paragraphedeliste"/>
        <w:ind w:left="360"/>
        <w:rPr>
          <w:sz w:val="24"/>
          <w:szCs w:val="24"/>
        </w:rPr>
      </w:pPr>
      <w:r>
        <w:rPr>
          <w:sz w:val="24"/>
          <w:szCs w:val="24"/>
        </w:rPr>
        <w:t>Si vous avez un club dans votre groupe qui possède 2 équipes dans la même division, il est de bon ton de lui rappeler l’article 3.7b</w:t>
      </w:r>
    </w:p>
    <w:p w:rsidR="008B69BC" w:rsidRDefault="008B69BC" w:rsidP="00102BD8">
      <w:pPr>
        <w:pStyle w:val="Paragraphedeliste"/>
        <w:ind w:left="360"/>
        <w:rPr>
          <w:rStyle w:val="Emphaseintense"/>
        </w:rPr>
      </w:pPr>
      <w:r w:rsidRPr="008B69BC">
        <w:rPr>
          <w:rStyle w:val="Emphaseintense"/>
        </w:rPr>
        <w:t>Sur décision de la Commission Technique Fédérale (la Ligue pour la N4), un club peut permuter les numéros de ses équipes faisant partie d'une même nationale. La demande doit être faite au plus tard 15 jours avant le début de la compétition.</w:t>
      </w:r>
    </w:p>
    <w:p w:rsidR="00C45A9F" w:rsidRDefault="00C45A9F" w:rsidP="00102BD8">
      <w:pPr>
        <w:pStyle w:val="Paragraphedeliste"/>
        <w:ind w:left="360"/>
        <w:rPr>
          <w:sz w:val="24"/>
          <w:szCs w:val="24"/>
        </w:rPr>
      </w:pPr>
    </w:p>
    <w:p w:rsidR="00C45A9F" w:rsidRDefault="00C45A9F" w:rsidP="00102BD8">
      <w:pPr>
        <w:pStyle w:val="Paragraphedeliste"/>
        <w:ind w:left="360"/>
        <w:rPr>
          <w:sz w:val="24"/>
          <w:szCs w:val="24"/>
        </w:rPr>
      </w:pPr>
      <w:r>
        <w:rPr>
          <w:sz w:val="24"/>
          <w:szCs w:val="24"/>
        </w:rPr>
        <w:t>Lorsque vous avez des rencontres opposant 2 équipes visiteuses dans un club tiers dans vos appariements, n’hésitez pas à rappeler en début de saison et/ou avant la ronde concernée, la procédure à respecter à l’article 2.6.</w:t>
      </w:r>
    </w:p>
    <w:p w:rsidR="00471866" w:rsidRDefault="00471866" w:rsidP="00102BD8">
      <w:pPr>
        <w:pStyle w:val="Paragraphedeliste"/>
        <w:ind w:left="360"/>
        <w:rPr>
          <w:sz w:val="24"/>
          <w:szCs w:val="24"/>
        </w:rPr>
      </w:pPr>
    </w:p>
    <w:p w:rsidR="00471866" w:rsidRDefault="00471866" w:rsidP="00102BD8">
      <w:pPr>
        <w:pStyle w:val="Paragraphedeliste"/>
        <w:ind w:left="360"/>
        <w:rPr>
          <w:sz w:val="24"/>
          <w:szCs w:val="24"/>
        </w:rPr>
      </w:pPr>
    </w:p>
    <w:p w:rsidR="00471866" w:rsidRDefault="00471866" w:rsidP="00102BD8">
      <w:pPr>
        <w:pStyle w:val="Paragraphedeliste"/>
        <w:ind w:left="360"/>
        <w:rPr>
          <w:sz w:val="24"/>
          <w:szCs w:val="24"/>
        </w:rPr>
      </w:pPr>
    </w:p>
    <w:p w:rsidR="00471866" w:rsidRDefault="00471866" w:rsidP="00102BD8">
      <w:pPr>
        <w:pStyle w:val="Paragraphedeliste"/>
        <w:ind w:left="360"/>
        <w:rPr>
          <w:sz w:val="24"/>
          <w:szCs w:val="24"/>
        </w:rPr>
      </w:pPr>
    </w:p>
    <w:p w:rsidR="00471866" w:rsidRPr="008B69BC" w:rsidRDefault="00471866" w:rsidP="00102BD8">
      <w:pPr>
        <w:pStyle w:val="Paragraphedeliste"/>
        <w:ind w:left="360"/>
        <w:rPr>
          <w:rStyle w:val="Emphaseintense"/>
        </w:rPr>
      </w:pPr>
    </w:p>
    <w:p w:rsidR="009348DB" w:rsidRPr="00BA0C89" w:rsidRDefault="18BA523B" w:rsidP="00BA0C89">
      <w:pPr>
        <w:pStyle w:val="Titre1"/>
        <w:rPr>
          <w:rStyle w:val="Accentuation"/>
          <w:i w:val="0"/>
          <w:iCs w:val="0"/>
        </w:rPr>
      </w:pPr>
      <w:bookmarkStart w:id="6" w:name="_Toc179441131"/>
      <w:r w:rsidRPr="00BA0C89">
        <w:rPr>
          <w:rStyle w:val="Accentuation"/>
          <w:i w:val="0"/>
          <w:iCs w:val="0"/>
        </w:rPr>
        <w:lastRenderedPageBreak/>
        <w:t>Gestion des articles du règlement et des PV sur la partie « admin » du site FFE</w:t>
      </w:r>
      <w:bookmarkEnd w:id="6"/>
    </w:p>
    <w:p w:rsidR="00825C53" w:rsidRPr="00825C53" w:rsidRDefault="00825C53" w:rsidP="00825C53"/>
    <w:p w:rsidR="00021EEA" w:rsidRDefault="18BA523B" w:rsidP="00021EEA">
      <w:pPr>
        <w:pStyle w:val="Paragraphedeliste"/>
        <w:ind w:left="360"/>
        <w:rPr>
          <w:sz w:val="24"/>
          <w:szCs w:val="24"/>
        </w:rPr>
      </w:pPr>
      <w:r w:rsidRPr="18BA523B">
        <w:rPr>
          <w:sz w:val="24"/>
          <w:szCs w:val="24"/>
        </w:rPr>
        <w:t xml:space="preserve">Le fichier d’aide qui se trouve sur la page d’accueil quand vous arrivez sur la partie « admin » du site FFE est à consulter en priorité en guise de FAQ </w:t>
      </w:r>
    </w:p>
    <w:p w:rsidR="00021EEA" w:rsidRDefault="18BA523B" w:rsidP="00021EEA">
      <w:pPr>
        <w:pStyle w:val="Paragraphedeliste"/>
        <w:ind w:left="360"/>
        <w:rPr>
          <w:sz w:val="24"/>
          <w:szCs w:val="24"/>
        </w:rPr>
      </w:pPr>
      <w:r w:rsidRPr="18BA523B">
        <w:rPr>
          <w:sz w:val="24"/>
          <w:szCs w:val="24"/>
        </w:rPr>
        <w:t xml:space="preserve">Lien direct : </w:t>
      </w:r>
      <w:hyperlink r:id="rId26">
        <w:r w:rsidRPr="18BA523B">
          <w:rPr>
            <w:rStyle w:val="Lienhypertexte"/>
            <w:sz w:val="24"/>
            <w:szCs w:val="24"/>
          </w:rPr>
          <w:t>http://admin.echecs.asso.fr/AideEquipe.pdf</w:t>
        </w:r>
      </w:hyperlink>
    </w:p>
    <w:p w:rsidR="00021EEA" w:rsidRDefault="00021EEA" w:rsidP="00021EEA">
      <w:pPr>
        <w:pStyle w:val="Paragraphedeliste"/>
        <w:ind w:left="360"/>
        <w:rPr>
          <w:sz w:val="24"/>
          <w:szCs w:val="24"/>
        </w:rPr>
      </w:pPr>
    </w:p>
    <w:p w:rsidR="00021EEA" w:rsidRDefault="00021EEA" w:rsidP="00021EEA">
      <w:pPr>
        <w:pStyle w:val="Paragraphedeliste"/>
        <w:ind w:left="360"/>
        <w:rPr>
          <w:sz w:val="24"/>
          <w:szCs w:val="24"/>
        </w:rPr>
      </w:pPr>
      <w:r>
        <w:rPr>
          <w:noProof/>
          <w:sz w:val="24"/>
          <w:szCs w:val="24"/>
          <w:lang w:eastAsia="fr-FR"/>
        </w:rPr>
        <w:drawing>
          <wp:inline distT="0" distB="0" distL="0" distR="0">
            <wp:extent cx="5760720" cy="701849"/>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760720" cy="701849"/>
                    </a:xfrm>
                    <a:prstGeom prst="rect">
                      <a:avLst/>
                    </a:prstGeom>
                    <a:noFill/>
                    <a:ln w="9525">
                      <a:noFill/>
                      <a:miter lim="800000"/>
                      <a:headEnd/>
                      <a:tailEnd/>
                    </a:ln>
                  </pic:spPr>
                </pic:pic>
              </a:graphicData>
            </a:graphic>
          </wp:inline>
        </w:drawing>
      </w:r>
    </w:p>
    <w:p w:rsidR="003138FF" w:rsidRDefault="003138FF" w:rsidP="00021EEA">
      <w:pPr>
        <w:pStyle w:val="Paragraphedeliste"/>
        <w:ind w:left="360"/>
        <w:rPr>
          <w:sz w:val="24"/>
          <w:szCs w:val="24"/>
        </w:rPr>
      </w:pPr>
    </w:p>
    <w:p w:rsidR="005A20C1" w:rsidRDefault="005A20C1" w:rsidP="00021EEA">
      <w:pPr>
        <w:pStyle w:val="Paragraphedeliste"/>
        <w:ind w:left="360"/>
        <w:rPr>
          <w:b/>
        </w:rPr>
      </w:pPr>
    </w:p>
    <w:p w:rsidR="003138FF" w:rsidRPr="00F95B03" w:rsidRDefault="003138FF" w:rsidP="007D486C">
      <w:pPr>
        <w:pStyle w:val="Paragraphedeliste"/>
        <w:ind w:left="360"/>
        <w:jc w:val="center"/>
        <w:rPr>
          <w:b/>
          <w:color w:val="FF0000"/>
        </w:rPr>
      </w:pPr>
      <w:r w:rsidRPr="00F95B03">
        <w:rPr>
          <w:b/>
          <w:color w:val="FF0000"/>
        </w:rPr>
        <w:t>A retenir comme étant un incontournable concernant l’ajustement des scores sur les PV</w:t>
      </w:r>
    </w:p>
    <w:p w:rsidR="003138FF" w:rsidRDefault="003138FF" w:rsidP="00021EEA">
      <w:pPr>
        <w:pStyle w:val="Paragraphedeliste"/>
        <w:ind w:left="360"/>
        <w:rPr>
          <w:sz w:val="24"/>
          <w:szCs w:val="24"/>
        </w:rPr>
      </w:pPr>
    </w:p>
    <w:p w:rsidR="003138FF" w:rsidRPr="00102BD8" w:rsidRDefault="003138FF" w:rsidP="00021EEA">
      <w:pPr>
        <w:pStyle w:val="Paragraphedeliste"/>
        <w:ind w:left="360"/>
        <w:rPr>
          <w:sz w:val="24"/>
          <w:szCs w:val="24"/>
        </w:rPr>
      </w:pPr>
      <w:r>
        <w:rPr>
          <w:noProof/>
          <w:sz w:val="24"/>
          <w:szCs w:val="24"/>
          <w:lang w:eastAsia="fr-FR"/>
        </w:rPr>
        <w:drawing>
          <wp:inline distT="0" distB="0" distL="0" distR="0">
            <wp:extent cx="5760720" cy="2205778"/>
            <wp:effectExtent l="1905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760720" cy="2205778"/>
                    </a:xfrm>
                    <a:prstGeom prst="rect">
                      <a:avLst/>
                    </a:prstGeom>
                    <a:noFill/>
                    <a:ln w="9525">
                      <a:noFill/>
                      <a:miter lim="800000"/>
                      <a:headEnd/>
                      <a:tailEnd/>
                    </a:ln>
                  </pic:spPr>
                </pic:pic>
              </a:graphicData>
            </a:graphic>
          </wp:inline>
        </w:drawing>
      </w:r>
    </w:p>
    <w:p w:rsidR="005A20C1" w:rsidRDefault="005A20C1" w:rsidP="00102BD8">
      <w:pPr>
        <w:pStyle w:val="Paragraphedeliste"/>
        <w:ind w:left="360"/>
      </w:pPr>
    </w:p>
    <w:p w:rsidR="009348DB" w:rsidRPr="00AE2813" w:rsidRDefault="003138FF" w:rsidP="0020567A">
      <w:pPr>
        <w:pStyle w:val="Citationintense"/>
        <w:rPr>
          <w:b w:val="0"/>
          <w:bCs w:val="0"/>
          <w:i w:val="0"/>
          <w:iCs w:val="0"/>
        </w:rPr>
      </w:pPr>
      <w:r w:rsidRPr="00AE2813">
        <w:rPr>
          <w:b w:val="0"/>
          <w:bCs w:val="0"/>
          <w:i w:val="0"/>
          <w:iCs w:val="0"/>
        </w:rPr>
        <w:t>Ce tableau récapitulatif permet de rappeler les différents cas dans les situations particulières et exceptionnelles où il y a un</w:t>
      </w:r>
      <w:r w:rsidR="005A20C1" w:rsidRPr="00AE2813">
        <w:rPr>
          <w:b w:val="0"/>
          <w:bCs w:val="0"/>
          <w:i w:val="0"/>
          <w:iCs w:val="0"/>
        </w:rPr>
        <w:t xml:space="preserve"> </w:t>
      </w:r>
      <w:r w:rsidRPr="00AE2813">
        <w:rPr>
          <w:b w:val="0"/>
          <w:bCs w:val="0"/>
          <w:i w:val="0"/>
          <w:iCs w:val="0"/>
        </w:rPr>
        <w:t>forfait administratif à attribuer.</w:t>
      </w:r>
      <w:r w:rsidRPr="00AE2813">
        <w:rPr>
          <w:b w:val="0"/>
          <w:bCs w:val="0"/>
          <w:i w:val="0"/>
          <w:iCs w:val="0"/>
        </w:rPr>
        <w:br/>
        <w:t>On peut noter que l'affichage ne tient pas compte du résultat sur l'échiquier.</w:t>
      </w:r>
      <w:r w:rsidRPr="00AE2813">
        <w:rPr>
          <w:b w:val="0"/>
          <w:bCs w:val="0"/>
          <w:i w:val="0"/>
          <w:iCs w:val="0"/>
        </w:rPr>
        <w:br/>
        <w:t>Pour le directeur de groupe, il est donc nécessaire de bien vérifier que le bon choix a été sélectionné (à la souris il est facile de</w:t>
      </w:r>
      <w:r w:rsidR="005A20C1" w:rsidRPr="00AE2813">
        <w:rPr>
          <w:b w:val="0"/>
          <w:bCs w:val="0"/>
          <w:i w:val="0"/>
          <w:iCs w:val="0"/>
        </w:rPr>
        <w:t xml:space="preserve"> </w:t>
      </w:r>
      <w:r w:rsidRPr="00AE2813">
        <w:rPr>
          <w:b w:val="0"/>
          <w:bCs w:val="0"/>
          <w:i w:val="0"/>
          <w:iCs w:val="0"/>
        </w:rPr>
        <w:t>modifier involontairement la sélection et l'affichage reste le même)</w:t>
      </w:r>
    </w:p>
    <w:p w:rsidR="00AE2813" w:rsidRDefault="00AE2813" w:rsidP="00102BD8">
      <w:pPr>
        <w:pStyle w:val="Paragraphedeliste"/>
        <w:ind w:left="360"/>
        <w:rPr>
          <w:sz w:val="24"/>
          <w:szCs w:val="24"/>
        </w:rPr>
      </w:pPr>
    </w:p>
    <w:p w:rsidR="00AE2813" w:rsidRDefault="00F1358E" w:rsidP="00BA0C89">
      <w:pPr>
        <w:pStyle w:val="Titre2"/>
        <w:numPr>
          <w:ilvl w:val="0"/>
          <w:numId w:val="8"/>
        </w:numPr>
        <w:rPr>
          <w:rStyle w:val="Rfrenceintense"/>
        </w:rPr>
      </w:pPr>
      <w:bookmarkStart w:id="7" w:name="_Hlk176182014"/>
      <w:bookmarkStart w:id="8" w:name="_Toc179441132"/>
      <w:r>
        <w:lastRenderedPageBreak/>
        <w:t>Article 2.5 c</w:t>
      </w:r>
      <w:r w:rsidR="00AE2813" w:rsidRPr="00AE2813">
        <w:t>oncernant l’a</w:t>
      </w:r>
      <w:r w:rsidR="00AE2813">
        <w:t>rbitrage d’une rencontre</w:t>
      </w:r>
      <w:r w:rsidR="00AE2813" w:rsidRPr="00AE2813">
        <w:t> </w:t>
      </w:r>
      <w:bookmarkEnd w:id="7"/>
      <w:r w:rsidR="00AE2813" w:rsidRPr="00AE2813">
        <w:t>:</w:t>
      </w:r>
      <w:bookmarkEnd w:id="8"/>
    </w:p>
    <w:p w:rsidR="00936D81" w:rsidRDefault="00936D81" w:rsidP="00102BD8">
      <w:pPr>
        <w:pStyle w:val="Paragraphedeliste"/>
        <w:ind w:left="360"/>
        <w:rPr>
          <w:sz w:val="24"/>
          <w:szCs w:val="24"/>
        </w:rPr>
      </w:pPr>
      <w:r>
        <w:rPr>
          <w:sz w:val="24"/>
          <w:szCs w:val="24"/>
        </w:rPr>
        <w:t xml:space="preserve">La règle de contrôle automatique alarme lorsque le PV n’indique pas la présence d’un arbitre. Avant d’adresser une sanction, il convient de s’assurer qu’il ne s’agit pas d’un </w:t>
      </w:r>
      <w:r w:rsidR="00953431">
        <w:rPr>
          <w:sz w:val="24"/>
          <w:szCs w:val="24"/>
        </w:rPr>
        <w:t>oubli</w:t>
      </w:r>
      <w:r>
        <w:rPr>
          <w:sz w:val="24"/>
          <w:szCs w:val="24"/>
        </w:rPr>
        <w:t xml:space="preserve"> de saisie </w:t>
      </w:r>
      <w:r w:rsidR="005E3222">
        <w:rPr>
          <w:sz w:val="24"/>
          <w:szCs w:val="24"/>
        </w:rPr>
        <w:t xml:space="preserve">ou </w:t>
      </w:r>
      <w:r>
        <w:rPr>
          <w:sz w:val="24"/>
          <w:szCs w:val="24"/>
        </w:rPr>
        <w:t xml:space="preserve">en demandant </w:t>
      </w:r>
      <w:r w:rsidR="00F93E5F">
        <w:rPr>
          <w:sz w:val="24"/>
          <w:szCs w:val="24"/>
        </w:rPr>
        <w:t xml:space="preserve">par exemple </w:t>
      </w:r>
      <w:r>
        <w:rPr>
          <w:sz w:val="24"/>
          <w:szCs w:val="24"/>
        </w:rPr>
        <w:t>une copie électronique</w:t>
      </w:r>
      <w:r w:rsidR="005E3222">
        <w:rPr>
          <w:sz w:val="24"/>
          <w:szCs w:val="24"/>
        </w:rPr>
        <w:t xml:space="preserve"> du PV de la rencontre si vous souhaitez effectuer une vérification.</w:t>
      </w:r>
    </w:p>
    <w:p w:rsidR="00936D81" w:rsidRDefault="18BA523B" w:rsidP="00102BD8">
      <w:pPr>
        <w:pStyle w:val="Paragraphedeliste"/>
        <w:ind w:left="360"/>
        <w:rPr>
          <w:sz w:val="24"/>
          <w:szCs w:val="24"/>
        </w:rPr>
      </w:pPr>
      <w:r w:rsidRPr="18BA523B">
        <w:rPr>
          <w:sz w:val="24"/>
          <w:szCs w:val="24"/>
        </w:rPr>
        <w:t>Attention : Le contrôle ne se fait pas au sujet des points suivants</w:t>
      </w:r>
    </w:p>
    <w:p w:rsidR="00936D81" w:rsidRPr="00AE2813" w:rsidRDefault="00F93E5F" w:rsidP="00F93E5F">
      <w:pPr>
        <w:pStyle w:val="Default"/>
        <w:ind w:firstLine="360"/>
        <w:rPr>
          <w:rStyle w:val="Emphaseintense"/>
          <w:rFonts w:asciiTheme="minorHAnsi" w:hAnsiTheme="minorHAnsi" w:cstheme="minorHAnsi"/>
          <w:b w:val="0"/>
          <w:bCs w:val="0"/>
          <w:i w:val="0"/>
          <w:iCs w:val="0"/>
          <w:sz w:val="22"/>
          <w:szCs w:val="22"/>
        </w:rPr>
      </w:pPr>
      <w:r w:rsidRPr="00AE2813">
        <w:rPr>
          <w:rStyle w:val="Emphaseintense"/>
          <w:rFonts w:asciiTheme="minorHAnsi" w:hAnsiTheme="minorHAnsi" w:cstheme="minorHAnsi"/>
          <w:b w:val="0"/>
          <w:bCs w:val="0"/>
          <w:i w:val="0"/>
          <w:iCs w:val="0"/>
          <w:sz w:val="22"/>
          <w:szCs w:val="22"/>
        </w:rPr>
        <w:t>« </w:t>
      </w:r>
      <w:r w:rsidR="00936D81" w:rsidRPr="00AE2813">
        <w:rPr>
          <w:rStyle w:val="Emphaseintense"/>
          <w:rFonts w:asciiTheme="minorHAnsi" w:hAnsiTheme="minorHAnsi" w:cstheme="minorHAnsi"/>
          <w:b w:val="0"/>
          <w:bCs w:val="0"/>
          <w:i w:val="0"/>
          <w:iCs w:val="0"/>
          <w:sz w:val="22"/>
          <w:szCs w:val="22"/>
        </w:rPr>
        <w:t xml:space="preserve">L’arbitre en N1 et N2 ne peut pas être joueur/joueuse, même dans une autre division. </w:t>
      </w:r>
    </w:p>
    <w:p w:rsidR="00936D81" w:rsidRPr="00AE2813" w:rsidRDefault="00936D81" w:rsidP="00F93E5F">
      <w:pPr>
        <w:ind w:firstLine="360"/>
        <w:rPr>
          <w:rStyle w:val="Emphaseintense"/>
          <w:rFonts w:cstheme="minorHAnsi"/>
          <w:b w:val="0"/>
          <w:bCs w:val="0"/>
          <w:i w:val="0"/>
          <w:iCs w:val="0"/>
        </w:rPr>
      </w:pPr>
      <w:r w:rsidRPr="00AE2813">
        <w:rPr>
          <w:rStyle w:val="Emphaseintense"/>
          <w:rFonts w:cstheme="minorHAnsi"/>
          <w:b w:val="0"/>
          <w:bCs w:val="0"/>
          <w:i w:val="0"/>
          <w:iCs w:val="0"/>
        </w:rPr>
        <w:t>En N3, l’arbitre d’un seul match ne peut jouer que dans ce même match.</w:t>
      </w:r>
      <w:r w:rsidR="00F93E5F" w:rsidRPr="00AE2813">
        <w:rPr>
          <w:rStyle w:val="Emphaseintense"/>
          <w:rFonts w:cstheme="minorHAnsi"/>
          <w:b w:val="0"/>
          <w:bCs w:val="0"/>
          <w:i w:val="0"/>
          <w:iCs w:val="0"/>
        </w:rPr>
        <w:t> »</w:t>
      </w:r>
    </w:p>
    <w:p w:rsidR="00DF68C3" w:rsidRDefault="00936D81" w:rsidP="00102BD8">
      <w:pPr>
        <w:pStyle w:val="Paragraphedeliste"/>
        <w:ind w:left="360"/>
        <w:rPr>
          <w:sz w:val="24"/>
          <w:szCs w:val="24"/>
        </w:rPr>
      </w:pPr>
      <w:r>
        <w:rPr>
          <w:sz w:val="24"/>
          <w:szCs w:val="24"/>
        </w:rPr>
        <w:t xml:space="preserve">Télécharger le modèle d’amende </w:t>
      </w:r>
      <w:r w:rsidR="007A6332">
        <w:rPr>
          <w:sz w:val="24"/>
          <w:szCs w:val="24"/>
        </w:rPr>
        <w:t>concernant cet article 2.5</w:t>
      </w:r>
      <w:r w:rsidR="00DF68C3">
        <w:rPr>
          <w:sz w:val="24"/>
          <w:szCs w:val="24"/>
        </w:rPr>
        <w:t> :</w:t>
      </w:r>
    </w:p>
    <w:p w:rsidR="00936D81" w:rsidRDefault="00DF68C3" w:rsidP="00102BD8">
      <w:pPr>
        <w:pStyle w:val="Paragraphedeliste"/>
        <w:ind w:left="360"/>
        <w:rPr>
          <w:sz w:val="24"/>
          <w:szCs w:val="24"/>
        </w:rPr>
      </w:pPr>
      <w:r>
        <w:rPr>
          <w:sz w:val="24"/>
          <w:szCs w:val="24"/>
        </w:rPr>
        <w:t xml:space="preserve">Format Libre Office </w:t>
      </w:r>
      <w:r w:rsidR="00936D81">
        <w:rPr>
          <w:sz w:val="24"/>
          <w:szCs w:val="24"/>
        </w:rPr>
        <w:t xml:space="preserve">: </w:t>
      </w:r>
      <w:hyperlink r:id="rId28" w:history="1">
        <w:r w:rsidR="00936D81" w:rsidRPr="00936D81">
          <w:rPr>
            <w:rStyle w:val="Lienhypertexte"/>
            <w:sz w:val="24"/>
            <w:szCs w:val="24"/>
          </w:rPr>
          <w:t>Ici</w:t>
        </w:r>
      </w:hyperlink>
      <w:r>
        <w:tab/>
      </w:r>
      <w:r>
        <w:tab/>
        <w:t xml:space="preserve">Format </w:t>
      </w:r>
      <w:r w:rsidR="00466559">
        <w:t xml:space="preserve">Word : </w:t>
      </w:r>
      <w:hyperlink r:id="rId29" w:history="1">
        <w:r w:rsidR="00466559" w:rsidRPr="00466559">
          <w:rPr>
            <w:rStyle w:val="Lienhypertexte"/>
          </w:rPr>
          <w:t>Ici</w:t>
        </w:r>
      </w:hyperlink>
    </w:p>
    <w:p w:rsidR="0090377F" w:rsidRDefault="0090377F" w:rsidP="00102BD8">
      <w:pPr>
        <w:pStyle w:val="Paragraphedeliste"/>
        <w:ind w:left="360"/>
        <w:rPr>
          <w:sz w:val="24"/>
          <w:szCs w:val="24"/>
          <w:u w:val="single"/>
        </w:rPr>
      </w:pPr>
    </w:p>
    <w:p w:rsidR="000C6D34" w:rsidRPr="00AE2813" w:rsidRDefault="00F1358E" w:rsidP="00BA0C89">
      <w:pPr>
        <w:pStyle w:val="Titre2"/>
      </w:pPr>
      <w:bookmarkStart w:id="9" w:name="_Toc179441133"/>
      <w:bookmarkStart w:id="10" w:name="_Hlk176164665"/>
      <w:r>
        <w:t>Article 2.6 c</w:t>
      </w:r>
      <w:r w:rsidR="00BA0C89" w:rsidRPr="00BA0C89">
        <w:t>o</w:t>
      </w:r>
      <w:r w:rsidR="000C6D34" w:rsidRPr="00BA0C89">
        <w:t>ncernant</w:t>
      </w:r>
      <w:r w:rsidR="000C6D34" w:rsidRPr="00AE2813">
        <w:t xml:space="preserve"> l’absence de matériel :</w:t>
      </w:r>
      <w:bookmarkEnd w:id="9"/>
    </w:p>
    <w:bookmarkEnd w:id="10"/>
    <w:p w:rsidR="0090377F" w:rsidRPr="00AE2813" w:rsidRDefault="007A6332" w:rsidP="00102BD8">
      <w:pPr>
        <w:pStyle w:val="Paragraphedeliste"/>
        <w:ind w:left="360"/>
        <w:rPr>
          <w:rStyle w:val="Emphaseintense"/>
          <w:b w:val="0"/>
          <w:bCs w:val="0"/>
          <w:i w:val="0"/>
          <w:iCs w:val="0"/>
        </w:rPr>
      </w:pPr>
      <w:r w:rsidRPr="00AE2813">
        <w:rPr>
          <w:rStyle w:val="Emphaseintense"/>
          <w:b w:val="0"/>
          <w:bCs w:val="0"/>
          <w:i w:val="0"/>
          <w:iCs w:val="0"/>
        </w:rPr>
        <w:t>« En cas d'insuffisance de matériel, la partie sur le (ou les) dernier(s) échiquier(s) de l'équipe fautive est perdue par forfait administratif. »</w:t>
      </w:r>
      <w:r w:rsidR="0090377F" w:rsidRPr="00AE2813">
        <w:rPr>
          <w:rStyle w:val="Emphaseintense"/>
          <w:b w:val="0"/>
          <w:bCs w:val="0"/>
          <w:i w:val="0"/>
          <w:iCs w:val="0"/>
        </w:rPr>
        <w:t xml:space="preserve"> </w:t>
      </w:r>
    </w:p>
    <w:p w:rsidR="005A20C1" w:rsidRDefault="007A6332" w:rsidP="00102BD8">
      <w:pPr>
        <w:pStyle w:val="Paragraphedeliste"/>
        <w:ind w:left="360"/>
      </w:pPr>
      <w:r>
        <w:t>Exemple d’</w:t>
      </w:r>
      <w:r w:rsidR="0090377F">
        <w:t xml:space="preserve">une rencontre pour laquelle le club qui recevait la rencontre n’avait que 5 échiquiers et pendules </w:t>
      </w:r>
      <w:r w:rsidR="00FF7E89">
        <w:t xml:space="preserve">(Pas d’alarme du programme de contrôle) </w:t>
      </w:r>
    </w:p>
    <w:p w:rsidR="00DE128A" w:rsidRDefault="00DE128A" w:rsidP="00102BD8">
      <w:pPr>
        <w:pStyle w:val="Paragraphedeliste"/>
        <w:ind w:left="360"/>
      </w:pPr>
    </w:p>
    <w:p w:rsidR="0090377F" w:rsidRDefault="0090377F" w:rsidP="00102BD8">
      <w:pPr>
        <w:pStyle w:val="Paragraphedeliste"/>
        <w:ind w:left="360"/>
      </w:pPr>
      <w:r>
        <w:rPr>
          <w:noProof/>
          <w:sz w:val="24"/>
          <w:szCs w:val="24"/>
          <w:lang w:eastAsia="fr-FR"/>
        </w:rPr>
        <w:drawing>
          <wp:inline distT="0" distB="0" distL="0" distR="0">
            <wp:extent cx="5753100" cy="27336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760720" cy="2737296"/>
                    </a:xfrm>
                    <a:prstGeom prst="rect">
                      <a:avLst/>
                    </a:prstGeom>
                    <a:noFill/>
                    <a:ln w="9525">
                      <a:noFill/>
                      <a:miter lim="800000"/>
                      <a:headEnd/>
                      <a:tailEnd/>
                    </a:ln>
                  </pic:spPr>
                </pic:pic>
              </a:graphicData>
            </a:graphic>
          </wp:inline>
        </w:drawing>
      </w:r>
    </w:p>
    <w:p w:rsidR="007D486C" w:rsidRDefault="007D486C" w:rsidP="00EE4D9B">
      <w:pPr>
        <w:pStyle w:val="Paragraphedeliste"/>
        <w:ind w:left="360"/>
        <w:rPr>
          <w:rStyle w:val="Rfrenceintense"/>
        </w:rPr>
      </w:pPr>
    </w:p>
    <w:p w:rsidR="007D486C" w:rsidRDefault="007D486C" w:rsidP="00EE4D9B">
      <w:pPr>
        <w:pStyle w:val="Paragraphedeliste"/>
        <w:ind w:left="360"/>
        <w:rPr>
          <w:rStyle w:val="Rfrenceintense"/>
        </w:rPr>
      </w:pPr>
    </w:p>
    <w:p w:rsidR="007D486C" w:rsidRDefault="007D486C" w:rsidP="00EE4D9B">
      <w:pPr>
        <w:pStyle w:val="Paragraphedeliste"/>
        <w:ind w:left="360"/>
        <w:rPr>
          <w:rStyle w:val="Rfrenceintense"/>
        </w:rPr>
      </w:pPr>
    </w:p>
    <w:p w:rsidR="007D486C" w:rsidRDefault="007D486C" w:rsidP="00EE4D9B">
      <w:pPr>
        <w:pStyle w:val="Paragraphedeliste"/>
        <w:ind w:left="360"/>
        <w:rPr>
          <w:rStyle w:val="Rfrenceintense"/>
        </w:rPr>
      </w:pPr>
    </w:p>
    <w:p w:rsidR="000A2246" w:rsidRDefault="000A2246" w:rsidP="00EE4D9B">
      <w:pPr>
        <w:pStyle w:val="Paragraphedeliste"/>
        <w:ind w:left="360"/>
        <w:rPr>
          <w:rStyle w:val="Rfrenceintense"/>
        </w:rPr>
      </w:pPr>
    </w:p>
    <w:p w:rsidR="00EE4D9B" w:rsidRPr="00AE2813" w:rsidRDefault="00F1358E" w:rsidP="00F1358E">
      <w:pPr>
        <w:pStyle w:val="Titre2"/>
        <w:rPr>
          <w:rStyle w:val="Rfrenceintense"/>
          <w:color w:val="C00000"/>
        </w:rPr>
      </w:pPr>
      <w:bookmarkStart w:id="11" w:name="_Toc179441134"/>
      <w:r>
        <w:lastRenderedPageBreak/>
        <w:t xml:space="preserve">Article </w:t>
      </w:r>
      <w:r w:rsidR="000C6D34" w:rsidRPr="00AE2813">
        <w:t>3.6.a) Feuille de match (concernant un « trou » sur la feuille de match</w:t>
      </w:r>
      <w:r w:rsidR="00E445FC">
        <w:t>)</w:t>
      </w:r>
      <w:r w:rsidR="000C6D34" w:rsidRPr="00AE2813">
        <w:t> :</w:t>
      </w:r>
      <w:bookmarkEnd w:id="11"/>
    </w:p>
    <w:p w:rsidR="00EE4D9B" w:rsidRPr="00AE2813" w:rsidRDefault="003138FF" w:rsidP="00EE4D9B">
      <w:pPr>
        <w:pStyle w:val="Paragraphedeliste"/>
        <w:ind w:left="360"/>
        <w:rPr>
          <w:rStyle w:val="Emphaseintense"/>
          <w:b w:val="0"/>
          <w:bCs w:val="0"/>
          <w:i w:val="0"/>
          <w:iCs w:val="0"/>
        </w:rPr>
      </w:pPr>
      <w:r w:rsidRPr="00AE2813">
        <w:rPr>
          <w:rStyle w:val="Emphaseintense"/>
          <w:b w:val="0"/>
          <w:bCs w:val="0"/>
          <w:i w:val="0"/>
          <w:iCs w:val="0"/>
        </w:rPr>
        <w:t>« …</w:t>
      </w:r>
      <w:r w:rsidR="00EE4D9B" w:rsidRPr="00AE2813">
        <w:rPr>
          <w:rStyle w:val="Emphaseintense"/>
          <w:b w:val="0"/>
          <w:bCs w:val="0"/>
          <w:i w:val="0"/>
          <w:iCs w:val="0"/>
        </w:rPr>
        <w:t>Cette liste ne peut plus être modifiée. Elle ne doit pas comporter de "trou". S'il n'y pas de nom inscrit sur la feuille de match à un certain échiquier, il ne doit pas y en avoir non plus aux échiquiers suivants. Le non-respect de cet article entraîne, pour l'équipe fautive, un forfait administratif au premier échiquier vacant et sur tous les suivants.</w:t>
      </w:r>
      <w:r w:rsidRPr="00AE2813">
        <w:rPr>
          <w:rStyle w:val="Emphaseintense"/>
          <w:b w:val="0"/>
          <w:bCs w:val="0"/>
          <w:i w:val="0"/>
          <w:iCs w:val="0"/>
        </w:rPr>
        <w:t> »</w:t>
      </w:r>
    </w:p>
    <w:p w:rsidR="003138FF" w:rsidRDefault="18BA523B" w:rsidP="00EE4D9B">
      <w:pPr>
        <w:pStyle w:val="Paragraphedeliste"/>
        <w:ind w:left="360"/>
      </w:pPr>
      <w:r>
        <w:t xml:space="preserve">Exemple de « trou » : Pas d’alarme du programme de contrôle </w:t>
      </w:r>
    </w:p>
    <w:p w:rsidR="003138FF" w:rsidRPr="003138FF" w:rsidRDefault="003138FF" w:rsidP="00EE4D9B">
      <w:pPr>
        <w:pStyle w:val="Paragraphedeliste"/>
        <w:ind w:left="360"/>
        <w:rPr>
          <w:sz w:val="24"/>
          <w:szCs w:val="24"/>
          <w:u w:val="single"/>
        </w:rPr>
      </w:pPr>
      <w:r>
        <w:rPr>
          <w:noProof/>
          <w:sz w:val="24"/>
          <w:szCs w:val="24"/>
          <w:u w:val="single"/>
          <w:lang w:eastAsia="fr-FR"/>
        </w:rPr>
        <w:drawing>
          <wp:inline distT="0" distB="0" distL="0" distR="0">
            <wp:extent cx="5760720" cy="2008902"/>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760720" cy="2008902"/>
                    </a:xfrm>
                    <a:prstGeom prst="rect">
                      <a:avLst/>
                    </a:prstGeom>
                    <a:noFill/>
                    <a:ln w="9525">
                      <a:noFill/>
                      <a:miter lim="800000"/>
                      <a:headEnd/>
                      <a:tailEnd/>
                    </a:ln>
                  </pic:spPr>
                </pic:pic>
              </a:graphicData>
            </a:graphic>
          </wp:inline>
        </w:drawing>
      </w:r>
    </w:p>
    <w:p w:rsidR="005A4ACE" w:rsidRPr="00AE2813" w:rsidRDefault="00F1358E" w:rsidP="00F1358E">
      <w:pPr>
        <w:pStyle w:val="Titre2"/>
        <w:rPr>
          <w:rStyle w:val="Rfrenceintense"/>
          <w:color w:val="C00000"/>
        </w:rPr>
      </w:pPr>
      <w:bookmarkStart w:id="12" w:name="_Hlk176183614"/>
      <w:bookmarkStart w:id="13" w:name="_Toc179441135"/>
      <w:r>
        <w:t xml:space="preserve">Article </w:t>
      </w:r>
      <w:r w:rsidR="000C6D34" w:rsidRPr="00AE2813">
        <w:t xml:space="preserve">3.6.e) </w:t>
      </w:r>
      <w:proofErr w:type="spellStart"/>
      <w:r w:rsidR="000C6D34" w:rsidRPr="00AE2813">
        <w:t>Elo</w:t>
      </w:r>
      <w:proofErr w:type="spellEnd"/>
      <w:r w:rsidR="000C6D34" w:rsidRPr="00AE2813">
        <w:t xml:space="preserve"> (concernant la règle des 100 points) </w:t>
      </w:r>
      <w:bookmarkEnd w:id="12"/>
      <w:r w:rsidR="000C6D34" w:rsidRPr="00AE2813">
        <w:t>:</w:t>
      </w:r>
      <w:bookmarkEnd w:id="13"/>
    </w:p>
    <w:p w:rsidR="00C16360" w:rsidRPr="00AE2813" w:rsidRDefault="00C16360" w:rsidP="00102BD8">
      <w:pPr>
        <w:pStyle w:val="Paragraphedeliste"/>
        <w:ind w:left="360"/>
        <w:rPr>
          <w:rStyle w:val="Emphaseintense"/>
          <w:b w:val="0"/>
          <w:bCs w:val="0"/>
          <w:i w:val="0"/>
          <w:iCs w:val="0"/>
        </w:rPr>
      </w:pPr>
      <w:r w:rsidRPr="00AE2813">
        <w:rPr>
          <w:rStyle w:val="Emphaseintense"/>
          <w:b w:val="0"/>
          <w:bCs w:val="0"/>
          <w:i w:val="0"/>
          <w:iCs w:val="0"/>
        </w:rPr>
        <w:t>« L'Elo à prendre en compte est le dernier Elo publié. Si deux joueurs ont une différence de classement Elo de plus de 100 points, le mieux classé doit être placé devant le moins bien classé. En cas d'infraction, forfait administratif pour le (ou les) joueur(s) ayant le plus fort Elo. »</w:t>
      </w:r>
    </w:p>
    <w:p w:rsidR="00C16360" w:rsidRDefault="18BA523B" w:rsidP="00102BD8">
      <w:pPr>
        <w:pStyle w:val="Paragraphedeliste"/>
        <w:ind w:left="360"/>
      </w:pPr>
      <w:r>
        <w:t>Exemple :</w:t>
      </w:r>
    </w:p>
    <w:p w:rsidR="00C16360" w:rsidRDefault="00C16360" w:rsidP="00102BD8">
      <w:pPr>
        <w:pStyle w:val="Paragraphedeliste"/>
        <w:ind w:left="360"/>
        <w:rPr>
          <w:sz w:val="24"/>
          <w:szCs w:val="24"/>
        </w:rPr>
      </w:pPr>
      <w:r>
        <w:rPr>
          <w:noProof/>
          <w:sz w:val="24"/>
          <w:szCs w:val="24"/>
          <w:lang w:eastAsia="fr-FR"/>
        </w:rPr>
        <w:drawing>
          <wp:inline distT="0" distB="0" distL="0" distR="0">
            <wp:extent cx="5760720" cy="2586017"/>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760720" cy="2586017"/>
                    </a:xfrm>
                    <a:prstGeom prst="rect">
                      <a:avLst/>
                    </a:prstGeom>
                    <a:noFill/>
                    <a:ln w="9525">
                      <a:noFill/>
                      <a:miter lim="800000"/>
                      <a:headEnd/>
                      <a:tailEnd/>
                    </a:ln>
                  </pic:spPr>
                </pic:pic>
              </a:graphicData>
            </a:graphic>
          </wp:inline>
        </w:drawing>
      </w:r>
    </w:p>
    <w:p w:rsidR="00E160FA" w:rsidRDefault="007F6791" w:rsidP="00E160FA">
      <w:pPr>
        <w:pStyle w:val="Paragraphedeliste"/>
        <w:ind w:left="360"/>
      </w:pPr>
      <w:r>
        <w:t xml:space="preserve">Remarque : </w:t>
      </w:r>
      <w:r w:rsidR="00E160FA">
        <w:t xml:space="preserve">Si le </w:t>
      </w:r>
      <w:proofErr w:type="spellStart"/>
      <w:r w:rsidR="00E160FA">
        <w:t>Elo</w:t>
      </w:r>
      <w:proofErr w:type="spellEnd"/>
      <w:r w:rsidR="00E160FA">
        <w:t xml:space="preserve"> de YILDIZ </w:t>
      </w:r>
      <w:proofErr w:type="spellStart"/>
      <w:r w:rsidR="00E160FA">
        <w:t>Dursun</w:t>
      </w:r>
      <w:proofErr w:type="spellEnd"/>
      <w:r w:rsidR="00E160FA">
        <w:t xml:space="preserve"> avait été de 1299 ou inférieur, il n’y aurait pas eu de pénalité</w:t>
      </w:r>
      <w:r w:rsidR="00D52B4A">
        <w:t xml:space="preserve"> à l’échiquier 8.</w:t>
      </w:r>
    </w:p>
    <w:p w:rsidR="00F1358E" w:rsidRDefault="00F1358E" w:rsidP="00F1358E">
      <w:pPr>
        <w:pStyle w:val="Titre2"/>
        <w:rPr>
          <w:i/>
          <w:iCs/>
        </w:rPr>
      </w:pPr>
      <w:bookmarkStart w:id="14" w:name="_Hlk176183677"/>
      <w:bookmarkStart w:id="15" w:name="_Toc179441136"/>
      <w:r>
        <w:lastRenderedPageBreak/>
        <w:t xml:space="preserve">Article </w:t>
      </w:r>
      <w:r w:rsidR="000C6D34" w:rsidRPr="00AE2813">
        <w:t xml:space="preserve">3.6.f) Composition d’une équipe forfait </w:t>
      </w:r>
      <w:bookmarkEnd w:id="14"/>
      <w:r w:rsidR="000C6D34" w:rsidRPr="00AE2813">
        <w:t>:</w:t>
      </w:r>
      <w:bookmarkEnd w:id="15"/>
    </w:p>
    <w:p w:rsidR="00AE2813" w:rsidRDefault="00322332" w:rsidP="00AE2813">
      <w:pPr>
        <w:pStyle w:val="Citation"/>
        <w:rPr>
          <w:rStyle w:val="Emphaseintense"/>
        </w:rPr>
      </w:pPr>
      <w:r w:rsidRPr="00AE2813">
        <w:rPr>
          <w:rStyle w:val="Emphaseintense"/>
          <w:b w:val="0"/>
          <w:bCs w:val="0"/>
        </w:rPr>
        <w:t>Une équipe forfait pour une ronde est considérée comme ayant joué dans la composition de la ronde précédente. Toute personne présente sur cette liste n’a pas le droit de jouer un autre match du Championnat de France des Clubs ce jour-là. S'il n'y a pas eu de ronde précédente, les membres composant l’équipe de la ronde suivante ne devront pas avoir joué dans le Championnat de France des Clubs le jour où le forfait s'est produit. Une infraction à cet article (article 3.6), entraîne un forfait administratif pour tous les joueurs ou joueuses en faute.</w:t>
      </w:r>
      <w:r w:rsidRPr="00AE2813">
        <w:rPr>
          <w:rStyle w:val="Emphaseintense"/>
        </w:rPr>
        <w:t xml:space="preserve"> </w:t>
      </w:r>
    </w:p>
    <w:p w:rsidR="00F1358E" w:rsidRDefault="00F1358E" w:rsidP="00F1358E">
      <w:pPr>
        <w:pStyle w:val="Titre2"/>
      </w:pPr>
      <w:bookmarkStart w:id="16" w:name="_Hlk176183761"/>
      <w:bookmarkStart w:id="17" w:name="_Toc179441137"/>
      <w:r>
        <w:t xml:space="preserve">Article </w:t>
      </w:r>
      <w:r w:rsidR="000C6D34" w:rsidRPr="00D60A67">
        <w:t>3.6.g) Composition d’une équipe bénéficiant d’un forfait ou d’une exemption</w:t>
      </w:r>
      <w:r w:rsidR="000C6D34" w:rsidRPr="00AE2813">
        <w:t xml:space="preserve"> </w:t>
      </w:r>
      <w:bookmarkEnd w:id="16"/>
      <w:r w:rsidR="000C6D34" w:rsidRPr="00AE2813">
        <w:t>:</w:t>
      </w:r>
      <w:bookmarkEnd w:id="17"/>
      <w:r w:rsidR="00AE2813">
        <w:t xml:space="preserve"> </w:t>
      </w:r>
    </w:p>
    <w:p w:rsidR="00BB6C3E" w:rsidRDefault="00322332" w:rsidP="00BB6C3E">
      <w:pPr>
        <w:pStyle w:val="Citation"/>
        <w:rPr>
          <w:rStyle w:val="Emphaseintense"/>
          <w:b w:val="0"/>
          <w:bCs w:val="0"/>
        </w:rPr>
      </w:pPr>
      <w:r w:rsidRPr="00AE2813">
        <w:rPr>
          <w:rStyle w:val="Emphaseintense"/>
          <w:b w:val="0"/>
          <w:bCs w:val="0"/>
        </w:rPr>
        <w:t>Un club dont l'équipe bénéficie d'un forfait, ou est exempte pour une ronde, doit transmettre la composition de l'équipe concernée au directeur du groupe ou à l'arbitre le jour de la ronde avant 22 heures. A défaut, on appliquera les règles énoncées ci-dessus pour une équipe ayant fait forfait.</w:t>
      </w:r>
    </w:p>
    <w:p w:rsidR="00BB6C3E" w:rsidRDefault="00C11FF4" w:rsidP="00BB6C3E">
      <w:pPr>
        <w:pStyle w:val="Citation"/>
        <w:rPr>
          <w:sz w:val="24"/>
          <w:szCs w:val="24"/>
        </w:rPr>
      </w:pPr>
      <w:r w:rsidRPr="005E3222">
        <w:t>Lorsqu’une équipe informe le club adverse et la direction de groupe qu’elle annonce un forfait d’équ</w:t>
      </w:r>
      <w:r w:rsidR="00254365" w:rsidRPr="005E3222">
        <w:t>ipe, vous devez alors rappeler à l’équipe bénéficiant du forfait qu’elle devra fournir la</w:t>
      </w:r>
      <w:r w:rsidR="00BB6C3E">
        <w:t xml:space="preserve"> </w:t>
      </w:r>
      <w:r w:rsidR="00254365" w:rsidRPr="005E3222">
        <w:t>composition de son équipe (respectant les autres articles du règlement) avant 22h le jour de la ronde en postant le PV sur le site fédéral.</w:t>
      </w:r>
      <w:r w:rsidR="00225750" w:rsidRPr="005E3222">
        <w:t xml:space="preserve"> </w:t>
      </w:r>
      <w:r w:rsidR="00254365" w:rsidRPr="005E3222">
        <w:t xml:space="preserve">Sur le site fédéral, </w:t>
      </w:r>
      <w:r w:rsidR="00225750" w:rsidRPr="005E3222">
        <w:t xml:space="preserve">vous reporterez alors </w:t>
      </w:r>
      <w:r w:rsidR="00254365" w:rsidRPr="005E3222">
        <w:t>la</w:t>
      </w:r>
      <w:r w:rsidR="00254365">
        <w:t xml:space="preserve"> composition</w:t>
      </w:r>
      <w:r w:rsidR="00225750">
        <w:t xml:space="preserve">, de </w:t>
      </w:r>
      <w:r w:rsidR="00254365">
        <w:t>la ronde précédente</w:t>
      </w:r>
      <w:r w:rsidR="00225750">
        <w:t>,</w:t>
      </w:r>
      <w:r w:rsidR="00254365">
        <w:t xml:space="preserve"> de l’équipe annonçant son forfait. </w:t>
      </w:r>
      <w:r w:rsidR="00225750">
        <w:t>Vous en ferez de même si l’équipe bénéficiant du forfait ne transmet pas sa composition d’équipe avant 22h. Tous les protagonistes présents sur le PV n’auront pas le droit de jouer un autre match du Championnat de France ce jour-là</w:t>
      </w:r>
      <w:r w:rsidR="00225750" w:rsidRPr="005E3222">
        <w:t xml:space="preserve">.  </w:t>
      </w:r>
      <w:r w:rsidR="18BA523B" w:rsidRPr="005E3222">
        <w:t>Attention ! Le programme de contrôle ne procède pas à cette vérification. Voir le chapitre concernant l’article 3.7b et 3.7c pour le mode de vérification.</w:t>
      </w:r>
      <w:r w:rsidR="00AE2813">
        <w:rPr>
          <w:sz w:val="24"/>
          <w:szCs w:val="24"/>
        </w:rPr>
        <w:t xml:space="preserve"> </w:t>
      </w:r>
    </w:p>
    <w:p w:rsidR="00225750" w:rsidRPr="007D486C" w:rsidRDefault="00225750" w:rsidP="00AE2813">
      <w:r w:rsidRPr="003B4366">
        <w:rPr>
          <w:u w:val="single"/>
        </w:rPr>
        <w:t>Exemple de PV</w:t>
      </w:r>
      <w:r w:rsidR="00023FCE" w:rsidRPr="003B4366">
        <w:rPr>
          <w:u w:val="single"/>
        </w:rPr>
        <w:t> avec un forfait d’équipe :</w:t>
      </w:r>
      <w:r w:rsidR="007D486C" w:rsidRPr="007D486C">
        <w:rPr>
          <w:color w:val="FF0000"/>
          <w:u w:val="single"/>
        </w:rPr>
        <w:t xml:space="preserve"> </w:t>
      </w:r>
      <w:r w:rsidR="007D486C" w:rsidRPr="007D486C">
        <w:rPr>
          <w:color w:val="FF0000"/>
        </w:rPr>
        <w:t>La composition des 2 équipes doit être affichée.</w:t>
      </w:r>
    </w:p>
    <w:p w:rsidR="00023FCE" w:rsidRPr="00023FCE" w:rsidRDefault="00023FCE" w:rsidP="00023FCE">
      <w:pPr>
        <w:pStyle w:val="Sansinterligne"/>
        <w:rPr>
          <w:szCs w:val="24"/>
        </w:rPr>
      </w:pPr>
      <w:r>
        <w:rPr>
          <w:noProof/>
          <w:szCs w:val="24"/>
          <w:lang w:eastAsia="fr-FR"/>
        </w:rPr>
        <w:drawing>
          <wp:inline distT="0" distB="0" distL="0" distR="0">
            <wp:extent cx="5760720" cy="2070259"/>
            <wp:effectExtent l="19050" t="0" r="0"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5760720" cy="2070259"/>
                    </a:xfrm>
                    <a:prstGeom prst="rect">
                      <a:avLst/>
                    </a:prstGeom>
                    <a:noFill/>
                    <a:ln w="9525">
                      <a:noFill/>
                      <a:miter lim="800000"/>
                      <a:headEnd/>
                      <a:tailEnd/>
                    </a:ln>
                  </pic:spPr>
                </pic:pic>
              </a:graphicData>
            </a:graphic>
          </wp:inline>
        </w:drawing>
      </w:r>
    </w:p>
    <w:p w:rsidR="00023FCE" w:rsidRDefault="00023FCE" w:rsidP="00023FCE">
      <w:pPr>
        <w:pStyle w:val="Sansinterligne"/>
      </w:pPr>
      <w:r>
        <w:t>Point de match de l’équipe forfait à modifier manuellement à zéro (article 4.2)</w:t>
      </w:r>
    </w:p>
    <w:p w:rsidR="00023FCE" w:rsidRDefault="00023FCE" w:rsidP="00023FCE">
      <w:pPr>
        <w:pStyle w:val="Sansinterligne"/>
        <w:rPr>
          <w:rStyle w:val="Emphaseintense"/>
        </w:rPr>
      </w:pPr>
      <w:r w:rsidRPr="00023FCE">
        <w:rPr>
          <w:rStyle w:val="Emphaseintense"/>
        </w:rPr>
        <w:t>Un match perdu par forfait sportif est compté 0 point.</w:t>
      </w:r>
    </w:p>
    <w:p w:rsidR="00023FCE" w:rsidRDefault="00023FCE" w:rsidP="00023FCE">
      <w:pPr>
        <w:pStyle w:val="Sansinterligne"/>
      </w:pPr>
      <w:r>
        <w:t>Point de parties de l’équipe bénéficiant d’un forfait à modifier manuellement à 5 (article 4.1)</w:t>
      </w:r>
    </w:p>
    <w:p w:rsidR="00023FCE" w:rsidRPr="003B4366" w:rsidRDefault="00023FCE" w:rsidP="00023FCE">
      <w:pPr>
        <w:pStyle w:val="Sansinterligne"/>
        <w:rPr>
          <w:rStyle w:val="Emphaseintense"/>
        </w:rPr>
      </w:pPr>
      <w:r w:rsidRPr="003B4366">
        <w:rPr>
          <w:rStyle w:val="Emphaseintense"/>
        </w:rPr>
        <w:t>Le score d'une équipe ayant gagné par forfait sportif … est au maximum de 5-0 en points de parties</w:t>
      </w:r>
    </w:p>
    <w:p w:rsidR="00EF6F24" w:rsidRDefault="00663713" w:rsidP="00DE128A">
      <w:r>
        <w:lastRenderedPageBreak/>
        <w:t xml:space="preserve">Ce </w:t>
      </w:r>
      <w:r w:rsidR="009D7E2C">
        <w:t xml:space="preserve">score correspond à la moyenne </w:t>
      </w:r>
      <w:r>
        <w:t xml:space="preserve">du nombre </w:t>
      </w:r>
      <w:r w:rsidR="00760024">
        <w:t>de</w:t>
      </w:r>
      <w:r w:rsidR="009D7E2C">
        <w:t xml:space="preserve"> personnes composant une équipe</w:t>
      </w:r>
      <w:r w:rsidR="00826CD7">
        <w:t xml:space="preserve"> de 8 </w:t>
      </w:r>
      <w:r w:rsidR="009D7E2C">
        <w:t xml:space="preserve">à laquelle on ajoute 1 point. </w:t>
      </w:r>
    </w:p>
    <w:p w:rsidR="009A5112" w:rsidRPr="004D79A0" w:rsidRDefault="009A5112" w:rsidP="009A5112">
      <w:pPr>
        <w:pStyle w:val="Sansinterligne"/>
        <w:numPr>
          <w:ilvl w:val="0"/>
          <w:numId w:val="2"/>
        </w:numPr>
        <w:rPr>
          <w:b/>
          <w:color w:val="FF0000"/>
        </w:rPr>
      </w:pPr>
      <w:r w:rsidRPr="004D79A0">
        <w:rPr>
          <w:b/>
          <w:color w:val="FF0000"/>
        </w:rPr>
        <w:t>Présence sur une composition d’équipe ne signifie pas forcément avoir joué mais cela est comptabilisé dans le compteur personnel d</w:t>
      </w:r>
      <w:r>
        <w:rPr>
          <w:b/>
          <w:color w:val="FF0000"/>
        </w:rPr>
        <w:t>’une joueuse o</w:t>
      </w:r>
      <w:r w:rsidRPr="004D79A0">
        <w:rPr>
          <w:b/>
          <w:color w:val="FF0000"/>
        </w:rPr>
        <w:t>u</w:t>
      </w:r>
      <w:r>
        <w:rPr>
          <w:b/>
          <w:color w:val="FF0000"/>
        </w:rPr>
        <w:t xml:space="preserve"> un</w:t>
      </w:r>
      <w:r w:rsidRPr="004D79A0">
        <w:rPr>
          <w:b/>
          <w:color w:val="FF0000"/>
        </w:rPr>
        <w:t xml:space="preserve"> joueur </w:t>
      </w:r>
    </w:p>
    <w:p w:rsidR="009A5112" w:rsidRDefault="009A5112" w:rsidP="009A5112">
      <w:pPr>
        <w:pStyle w:val="Sansinterligne"/>
      </w:pPr>
      <w:r>
        <w:t>Cf dernière phrase de l’article 3.6</w:t>
      </w:r>
    </w:p>
    <w:p w:rsidR="009A5112" w:rsidRPr="004D79A0" w:rsidRDefault="009A5112" w:rsidP="009A5112">
      <w:pPr>
        <w:pStyle w:val="Sansinterligne"/>
        <w:rPr>
          <w:rStyle w:val="Emphaseintense"/>
        </w:rPr>
      </w:pPr>
      <w:r w:rsidRPr="18BA523B">
        <w:rPr>
          <w:rStyle w:val="Emphaseintense"/>
        </w:rPr>
        <w:t xml:space="preserve">Les articles 3.6. </w:t>
      </w:r>
      <w:proofErr w:type="gramStart"/>
      <w:r w:rsidRPr="18BA523B">
        <w:rPr>
          <w:rStyle w:val="Emphaseintense"/>
        </w:rPr>
        <w:t>et</w:t>
      </w:r>
      <w:proofErr w:type="gramEnd"/>
      <w:r w:rsidRPr="18BA523B">
        <w:rPr>
          <w:rStyle w:val="Emphaseintense"/>
        </w:rPr>
        <w:t xml:space="preserve"> 3.7. </w:t>
      </w:r>
      <w:proofErr w:type="gramStart"/>
      <w:r w:rsidRPr="18BA523B">
        <w:rPr>
          <w:rStyle w:val="Emphaseintense"/>
        </w:rPr>
        <w:t>concernent</w:t>
      </w:r>
      <w:proofErr w:type="gramEnd"/>
      <w:r w:rsidRPr="18BA523B">
        <w:rPr>
          <w:rStyle w:val="Emphaseintense"/>
        </w:rPr>
        <w:t xml:space="preserve"> les joueurs/joueuses inscrits sur les feuilles de composition d'équipe, même s'ils sont absents.</w:t>
      </w:r>
    </w:p>
    <w:p w:rsidR="009A5112" w:rsidRDefault="009A5112" w:rsidP="00DE128A">
      <w:pPr>
        <w:rPr>
          <w:rStyle w:val="Rfrenceintense"/>
        </w:rPr>
      </w:pPr>
    </w:p>
    <w:p w:rsidR="00F1358E" w:rsidRDefault="00F1358E" w:rsidP="00F1358E">
      <w:pPr>
        <w:pStyle w:val="Titre2"/>
      </w:pPr>
      <w:bookmarkStart w:id="18" w:name="_Toc179441138"/>
      <w:r>
        <w:t xml:space="preserve">Article </w:t>
      </w:r>
      <w:r w:rsidR="00647020" w:rsidRPr="00647020">
        <w:t>3.7.a) Licences :</w:t>
      </w:r>
      <w:bookmarkEnd w:id="18"/>
    </w:p>
    <w:p w:rsidR="00DE128A" w:rsidRDefault="00DE128A" w:rsidP="00DE128A">
      <w:pPr>
        <w:rPr>
          <w:rStyle w:val="Emphaseintense"/>
        </w:rPr>
      </w:pPr>
      <w:r w:rsidRPr="00647020">
        <w:rPr>
          <w:rStyle w:val="Emphaseintense"/>
          <w:b w:val="0"/>
          <w:bCs w:val="0"/>
          <w:i w:val="0"/>
          <w:iCs w:val="0"/>
        </w:rPr>
        <w:t>Chaque équipe est composée de 8 joueurs et/ou joueuses possédant une licence A respectant l'article 1 des Règles Générales. Chaque infraction est sanctionnée par la marque de – 2 avec partie gagnée pour l'adversaire.</w:t>
      </w:r>
    </w:p>
    <w:p w:rsidR="00DE128A" w:rsidRDefault="00F827EB" w:rsidP="00DE128A">
      <w:r>
        <w:t>Exemple</w:t>
      </w:r>
      <w:r w:rsidR="00D52B4A">
        <w:t xml:space="preserve"> de joueurs non-licenciés à l’heure prévue du début de la rencontre :</w:t>
      </w:r>
    </w:p>
    <w:p w:rsidR="00686061" w:rsidRDefault="00686061" w:rsidP="00DE128A">
      <w:pPr>
        <w:rPr>
          <w:rStyle w:val="Emphaseintense"/>
        </w:rPr>
      </w:pPr>
      <w:r>
        <w:rPr>
          <w:noProof/>
          <w:color w:val="4F81BD" w:themeColor="accent1"/>
          <w:lang w:eastAsia="fr-FR"/>
        </w:rPr>
        <w:drawing>
          <wp:inline distT="0" distB="0" distL="0" distR="0">
            <wp:extent cx="5760720" cy="3194132"/>
            <wp:effectExtent l="1905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5760720" cy="3194132"/>
                    </a:xfrm>
                    <a:prstGeom prst="rect">
                      <a:avLst/>
                    </a:prstGeom>
                    <a:noFill/>
                    <a:ln w="9525">
                      <a:noFill/>
                      <a:miter lim="800000"/>
                      <a:headEnd/>
                      <a:tailEnd/>
                    </a:ln>
                  </pic:spPr>
                </pic:pic>
              </a:graphicData>
            </a:graphic>
          </wp:inline>
        </w:drawing>
      </w:r>
    </w:p>
    <w:p w:rsidR="00BA4137" w:rsidRDefault="00BA4137" w:rsidP="00BA4137">
      <w:pPr>
        <w:pStyle w:val="Sansinterligne"/>
      </w:pPr>
      <w:r>
        <w:t xml:space="preserve">Au moment du contrôle des licences par l’arbitre de la rencontre, 2 joueurs de l’équipe de gauche n’étaient pas licenciés. Le programme de contrôle détecte la date de la prise de licence. </w:t>
      </w:r>
    </w:p>
    <w:p w:rsidR="00BA4137" w:rsidRDefault="00BA4137" w:rsidP="00BA4137">
      <w:pPr>
        <w:pStyle w:val="Sansinterligne"/>
      </w:pPr>
      <w:r>
        <w:t xml:space="preserve">L’article 3.6 (et l’article 1.2 du R01 règles générales) indique </w:t>
      </w:r>
    </w:p>
    <w:p w:rsidR="00BA4137" w:rsidRDefault="00BA4137" w:rsidP="00BA4137">
      <w:pPr>
        <w:pStyle w:val="Sansinterligne"/>
        <w:rPr>
          <w:color w:val="0000FF"/>
        </w:rPr>
      </w:pPr>
      <w:r>
        <w:rPr>
          <w:color w:val="0000FF"/>
        </w:rPr>
        <w:t>L’heure limite de prise de licence pour un joueur participant à une rencontre est l’heure prévue du début de la rencontre.</w:t>
      </w:r>
    </w:p>
    <w:p w:rsidR="00BA4137" w:rsidRDefault="00BA4137" w:rsidP="00BA4137">
      <w:pPr>
        <w:pStyle w:val="Sansinterligne"/>
      </w:pPr>
      <w:r w:rsidRPr="00686061">
        <w:t xml:space="preserve">Pour s’assurer </w:t>
      </w:r>
      <w:r>
        <w:t xml:space="preserve">de l’heure de la prise de licence, il faut s’adresser au secrétariat fédéral. </w:t>
      </w:r>
    </w:p>
    <w:p w:rsidR="00BA4137" w:rsidRDefault="00BA4137" w:rsidP="00BA4137">
      <w:pPr>
        <w:pStyle w:val="Sansinterligne"/>
      </w:pPr>
      <w:r>
        <w:t xml:space="preserve">Pour l’application de la sanction dans l’exemple donné, on peut déjà noter que le résultat sportif à l’issue de la rencontre était de 4-2 en faveur de l’équipe de gauche. </w:t>
      </w:r>
    </w:p>
    <w:p w:rsidR="00BA4137" w:rsidRDefault="18BA523B" w:rsidP="00BA4137">
      <w:pPr>
        <w:pStyle w:val="Sansinterligne"/>
      </w:pPr>
      <w:r>
        <w:lastRenderedPageBreak/>
        <w:t xml:space="preserve">En commençant par appliquer les 2 « </w:t>
      </w:r>
      <w:proofErr w:type="spellStart"/>
      <w:r>
        <w:t>Admin</w:t>
      </w:r>
      <w:proofErr w:type="spellEnd"/>
      <w:r>
        <w:t xml:space="preserve"> </w:t>
      </w:r>
      <w:proofErr w:type="spellStart"/>
      <w:r>
        <w:t>Bl</w:t>
      </w:r>
      <w:proofErr w:type="spellEnd"/>
      <w:r>
        <w:t xml:space="preserve">» aux 2 échiquiers impliqués, le score de points de partie s’inverse pour l’équipe de droite à 2-4. </w:t>
      </w:r>
    </w:p>
    <w:p w:rsidR="00BA4137" w:rsidRPr="00686061" w:rsidRDefault="00BA4137" w:rsidP="00BA4137">
      <w:pPr>
        <w:pStyle w:val="Sansinterligne"/>
      </w:pPr>
      <w:r>
        <w:t>Il faut ensuite appliquer manuellement les 2 pénalités de -2 (soit -4) pour l’équipe de gauche, soit un score de points de parties de -2 ramené à zéro car un score ne peut jamais être négatif (article 4.1)</w:t>
      </w:r>
    </w:p>
    <w:p w:rsidR="00BA4137" w:rsidRPr="00DE128A" w:rsidRDefault="00BA4137" w:rsidP="00DE128A">
      <w:pPr>
        <w:rPr>
          <w:rStyle w:val="Emphaseintense"/>
        </w:rPr>
      </w:pPr>
      <w:r>
        <w:t xml:space="preserve">Exemple d’un joueur muté après le 30 novembre : </w:t>
      </w:r>
      <w:r>
        <w:rPr>
          <w:noProof/>
          <w:color w:val="4F81BD" w:themeColor="accent1"/>
          <w:lang w:eastAsia="fr-FR"/>
        </w:rPr>
        <w:drawing>
          <wp:inline distT="0" distB="0" distL="0" distR="0">
            <wp:extent cx="5362575" cy="3299546"/>
            <wp:effectExtent l="19050" t="0" r="9525"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5364423" cy="3300683"/>
                    </a:xfrm>
                    <a:prstGeom prst="rect">
                      <a:avLst/>
                    </a:prstGeom>
                    <a:noFill/>
                    <a:ln w="9525">
                      <a:noFill/>
                      <a:miter lim="800000"/>
                      <a:headEnd/>
                      <a:tailEnd/>
                    </a:ln>
                  </pic:spPr>
                </pic:pic>
              </a:graphicData>
            </a:graphic>
          </wp:inline>
        </w:drawing>
      </w:r>
    </w:p>
    <w:p w:rsidR="00BA4137" w:rsidRPr="00825C53" w:rsidRDefault="00BA4137" w:rsidP="00686061">
      <w:pPr>
        <w:pStyle w:val="Sansinterligne"/>
        <w:rPr>
          <w:rStyle w:val="markedcontent"/>
          <w:rFonts w:cstheme="minorHAnsi"/>
        </w:rPr>
      </w:pPr>
      <w:r w:rsidRPr="00825C53">
        <w:rPr>
          <w:rStyle w:val="markedcontent"/>
          <w:rFonts w:cstheme="minorHAnsi"/>
        </w:rPr>
        <w:t>C’est l’article 1.3 du R01 Règles générales qui n’a pas été respecté.</w:t>
      </w:r>
    </w:p>
    <w:p w:rsidR="00BA4137" w:rsidRDefault="00BA4137" w:rsidP="00686061">
      <w:pPr>
        <w:pStyle w:val="Sansinterligne"/>
        <w:rPr>
          <w:rStyle w:val="markedcontent"/>
          <w:rFonts w:ascii="Arial" w:hAnsi="Arial" w:cs="Arial"/>
        </w:rPr>
      </w:pPr>
    </w:p>
    <w:p w:rsidR="00BA4137" w:rsidRPr="00647020" w:rsidRDefault="00BA4137" w:rsidP="00686061">
      <w:pPr>
        <w:pStyle w:val="Sansinterligne"/>
        <w:rPr>
          <w:rStyle w:val="Emphaseintense"/>
          <w:b w:val="0"/>
          <w:bCs w:val="0"/>
          <w:i w:val="0"/>
          <w:iCs w:val="0"/>
        </w:rPr>
      </w:pPr>
      <w:r w:rsidRPr="00647020">
        <w:rPr>
          <w:rStyle w:val="Emphaseintense"/>
          <w:b w:val="0"/>
          <w:bCs w:val="0"/>
          <w:i w:val="0"/>
          <w:iCs w:val="0"/>
        </w:rPr>
        <w:t>1.3. Les commandes comportant les demandes des licences A des mutés évoluant dans les équipes doivent avoir été expédiées à la Fédération au plus tard le 30 novembre de la saison</w:t>
      </w:r>
    </w:p>
    <w:p w:rsidR="00BA4137" w:rsidRDefault="00BA4137" w:rsidP="00686061">
      <w:pPr>
        <w:pStyle w:val="Sansinterligne"/>
      </w:pPr>
    </w:p>
    <w:p w:rsidR="004247E9" w:rsidRDefault="00686061" w:rsidP="00686061">
      <w:pPr>
        <w:pStyle w:val="Sansinterligne"/>
      </w:pPr>
      <w:r>
        <w:t>Pour l’application de la sanction</w:t>
      </w:r>
      <w:r w:rsidR="004247E9">
        <w:t xml:space="preserve"> dans l’exemple</w:t>
      </w:r>
      <w:r w:rsidR="008B69BC">
        <w:t xml:space="preserve"> donné</w:t>
      </w:r>
      <w:r w:rsidR="004247E9">
        <w:t>, on peut déjà noter que le résultat sportif à l’issue de la rencontre était de 4-</w:t>
      </w:r>
      <w:r w:rsidR="00BA4137">
        <w:t>1</w:t>
      </w:r>
      <w:r w:rsidR="004247E9">
        <w:t xml:space="preserve"> en faveur de l’équipe de gauche. </w:t>
      </w:r>
    </w:p>
    <w:p w:rsidR="00686061" w:rsidRDefault="18BA523B" w:rsidP="00686061">
      <w:pPr>
        <w:pStyle w:val="Sansinterligne"/>
      </w:pPr>
      <w:r>
        <w:t xml:space="preserve">En commençant par appliquer « </w:t>
      </w:r>
      <w:proofErr w:type="spellStart"/>
      <w:r>
        <w:t>Admin</w:t>
      </w:r>
      <w:proofErr w:type="spellEnd"/>
      <w:r>
        <w:t xml:space="preserve"> </w:t>
      </w:r>
      <w:proofErr w:type="spellStart"/>
      <w:r>
        <w:t>Bl</w:t>
      </w:r>
      <w:proofErr w:type="spellEnd"/>
      <w:r>
        <w:t xml:space="preserve">» à l’échiquier concerné, le score de points de partie devient 3-2. </w:t>
      </w:r>
    </w:p>
    <w:p w:rsidR="00686061" w:rsidRPr="00686061" w:rsidRDefault="004247E9" w:rsidP="00686061">
      <w:pPr>
        <w:pStyle w:val="Sansinterligne"/>
      </w:pPr>
      <w:r>
        <w:t>Il faut ensuite appliquer manuellement l</w:t>
      </w:r>
      <w:r w:rsidR="00BA4137">
        <w:t xml:space="preserve">a pénalité de -2 </w:t>
      </w:r>
      <w:r>
        <w:t xml:space="preserve">pour l’équipe de </w:t>
      </w:r>
      <w:r w:rsidR="00825C53">
        <w:t>gauche</w:t>
      </w:r>
      <w:r>
        <w:t>, soit un score de points de parties de</w:t>
      </w:r>
      <w:r w:rsidR="00825C53">
        <w:t xml:space="preserve"> 1-2</w:t>
      </w:r>
    </w:p>
    <w:p w:rsidR="005A4ACE" w:rsidRDefault="005A4ACE" w:rsidP="00102BD8">
      <w:pPr>
        <w:pStyle w:val="Paragraphedeliste"/>
        <w:ind w:left="360"/>
        <w:rPr>
          <w:sz w:val="24"/>
          <w:szCs w:val="24"/>
        </w:rPr>
      </w:pPr>
    </w:p>
    <w:p w:rsidR="005A4ACE" w:rsidRDefault="005A4ACE" w:rsidP="00102BD8">
      <w:pPr>
        <w:pStyle w:val="Paragraphedeliste"/>
        <w:ind w:left="360"/>
        <w:rPr>
          <w:sz w:val="24"/>
          <w:szCs w:val="24"/>
        </w:rPr>
      </w:pPr>
    </w:p>
    <w:p w:rsidR="008B69BC" w:rsidRDefault="008B69BC" w:rsidP="00102BD8">
      <w:pPr>
        <w:pStyle w:val="Paragraphedeliste"/>
        <w:ind w:left="360"/>
        <w:rPr>
          <w:sz w:val="24"/>
          <w:szCs w:val="24"/>
        </w:rPr>
      </w:pPr>
    </w:p>
    <w:p w:rsidR="00154FEC" w:rsidRDefault="00154FEC" w:rsidP="00102BD8">
      <w:pPr>
        <w:pStyle w:val="Paragraphedeliste"/>
        <w:ind w:left="360"/>
        <w:rPr>
          <w:sz w:val="24"/>
          <w:szCs w:val="24"/>
        </w:rPr>
      </w:pPr>
    </w:p>
    <w:p w:rsidR="00154FEC" w:rsidRDefault="00154FEC" w:rsidP="00102BD8">
      <w:pPr>
        <w:pStyle w:val="Paragraphedeliste"/>
        <w:ind w:left="360"/>
        <w:rPr>
          <w:sz w:val="24"/>
          <w:szCs w:val="24"/>
        </w:rPr>
      </w:pPr>
    </w:p>
    <w:p w:rsidR="00154FEC" w:rsidRDefault="00154FEC" w:rsidP="00102BD8">
      <w:pPr>
        <w:pStyle w:val="Paragraphedeliste"/>
        <w:ind w:left="360"/>
        <w:rPr>
          <w:sz w:val="24"/>
          <w:szCs w:val="24"/>
        </w:rPr>
      </w:pPr>
    </w:p>
    <w:p w:rsidR="00154FEC" w:rsidRDefault="00154FEC" w:rsidP="00102BD8">
      <w:pPr>
        <w:pStyle w:val="Paragraphedeliste"/>
        <w:ind w:left="360"/>
        <w:rPr>
          <w:sz w:val="24"/>
          <w:szCs w:val="24"/>
        </w:rPr>
      </w:pPr>
    </w:p>
    <w:p w:rsidR="0018091A" w:rsidRDefault="0018091A" w:rsidP="0018091A">
      <w:pPr>
        <w:pStyle w:val="Titre2"/>
      </w:pPr>
      <w:bookmarkStart w:id="19" w:name="_Hlk176268545"/>
      <w:bookmarkStart w:id="20" w:name="_Toc179441139"/>
      <w:r>
        <w:lastRenderedPageBreak/>
        <w:t xml:space="preserve">Article </w:t>
      </w:r>
      <w:r w:rsidR="00647020" w:rsidRPr="00647020">
        <w:t xml:space="preserve">3.7.b) Force des équipes </w:t>
      </w:r>
      <w:bookmarkEnd w:id="19"/>
      <w:r w:rsidR="00647020" w:rsidRPr="00647020">
        <w:t>:</w:t>
      </w:r>
      <w:bookmarkEnd w:id="20"/>
    </w:p>
    <w:p w:rsidR="00647020" w:rsidRDefault="007A5716" w:rsidP="00647020">
      <w:pPr>
        <w:pStyle w:val="Default"/>
        <w:rPr>
          <w:rStyle w:val="Emphaseintense"/>
          <w:b w:val="0"/>
          <w:bCs w:val="0"/>
          <w:i w:val="0"/>
          <w:iCs w:val="0"/>
        </w:rPr>
      </w:pPr>
      <w:r w:rsidRPr="00647020">
        <w:rPr>
          <w:rStyle w:val="Emphaseintense"/>
          <w:b w:val="0"/>
          <w:bCs w:val="0"/>
          <w:i w:val="0"/>
          <w:iCs w:val="0"/>
        </w:rPr>
        <w:t>La Commission Technique Fédérale (la Ligue pour la N4) compose les groupes en numérotant les équipes appartenant à un même Club par ordre de force décroissante. Les Clubs sont tenus de respecter cet ordre</w:t>
      </w:r>
      <w:r w:rsidR="00647020">
        <w:rPr>
          <w:rStyle w:val="Emphaseintense"/>
          <w:b w:val="0"/>
          <w:bCs w:val="0"/>
          <w:i w:val="0"/>
          <w:iCs w:val="0"/>
        </w:rPr>
        <w:t>.</w:t>
      </w:r>
    </w:p>
    <w:p w:rsidR="00647020" w:rsidRPr="00647020" w:rsidRDefault="00647020" w:rsidP="00647020">
      <w:pPr>
        <w:pStyle w:val="Default"/>
        <w:rPr>
          <w:rFonts w:asciiTheme="minorHAnsi" w:hAnsiTheme="minorHAnsi" w:cstheme="minorHAnsi"/>
          <w:color w:val="00B0F0"/>
          <w:sz w:val="22"/>
          <w:szCs w:val="22"/>
        </w:rPr>
      </w:pPr>
      <w:bookmarkStart w:id="21" w:name="_Hlk176165601"/>
      <w:r w:rsidRPr="00647020">
        <w:rPr>
          <w:rFonts w:asciiTheme="minorHAnsi" w:hAnsiTheme="minorHAnsi" w:cstheme="minorHAnsi"/>
          <w:color w:val="00B0F0"/>
          <w:sz w:val="22"/>
          <w:szCs w:val="22"/>
        </w:rPr>
        <w:t xml:space="preserve">En cas d'infraction, la Commission Technique Fédérale (la Ligue pour la N4) fera l'étude du cas. </w:t>
      </w:r>
    </w:p>
    <w:bookmarkEnd w:id="21"/>
    <w:p w:rsidR="00647020" w:rsidRPr="00647020" w:rsidRDefault="00647020" w:rsidP="00647020">
      <w:pPr>
        <w:pStyle w:val="Default"/>
        <w:numPr>
          <w:ilvl w:val="0"/>
          <w:numId w:val="4"/>
        </w:numPr>
        <w:spacing w:after="42"/>
        <w:rPr>
          <w:rFonts w:asciiTheme="minorHAnsi" w:hAnsiTheme="minorHAnsi" w:cstheme="minorHAnsi"/>
          <w:color w:val="00B0F0"/>
          <w:sz w:val="22"/>
          <w:szCs w:val="22"/>
        </w:rPr>
      </w:pPr>
      <w:r w:rsidRPr="00647020">
        <w:rPr>
          <w:rFonts w:asciiTheme="minorHAnsi" w:hAnsiTheme="minorHAnsi" w:cstheme="minorHAnsi"/>
          <w:color w:val="00B0F0"/>
          <w:sz w:val="22"/>
          <w:szCs w:val="22"/>
        </w:rPr>
        <w:t xml:space="preserve">Si elle juge que l'affaiblissement d'une équipe a été abusif, cette équipe sera sanctionnée d'une amende. Son montant sera la moitié du montant de l'amende prévue pour un forfait d'équipe. </w:t>
      </w:r>
    </w:p>
    <w:p w:rsidR="00647020" w:rsidRPr="00647020" w:rsidRDefault="00647020" w:rsidP="00647020">
      <w:pPr>
        <w:pStyle w:val="Default"/>
        <w:numPr>
          <w:ilvl w:val="0"/>
          <w:numId w:val="4"/>
        </w:numPr>
        <w:rPr>
          <w:rFonts w:asciiTheme="minorHAnsi" w:hAnsiTheme="minorHAnsi" w:cstheme="minorHAnsi"/>
          <w:color w:val="00B0F0"/>
          <w:sz w:val="22"/>
          <w:szCs w:val="22"/>
        </w:rPr>
      </w:pPr>
      <w:r w:rsidRPr="00647020">
        <w:rPr>
          <w:rFonts w:asciiTheme="minorHAnsi" w:hAnsiTheme="minorHAnsi" w:cstheme="minorHAnsi"/>
          <w:color w:val="00B0F0"/>
          <w:sz w:val="22"/>
          <w:szCs w:val="22"/>
        </w:rPr>
        <w:t xml:space="preserve">Si elle juge que le renforcement d'une équipe a été abusif, cette équipe sera sanctionnée par la perte de la rencontre avec un score de 3-1 en points de match et 5-0 en points de partie (4-0 en points de partie pour une équipe de 6 joueurs/joueuses). </w:t>
      </w:r>
    </w:p>
    <w:p w:rsidR="007A5716" w:rsidRPr="00647020" w:rsidRDefault="007A5716" w:rsidP="008B69BC">
      <w:pPr>
        <w:rPr>
          <w:rStyle w:val="Emphaseintense"/>
          <w:b w:val="0"/>
          <w:bCs w:val="0"/>
          <w:i w:val="0"/>
          <w:iCs w:val="0"/>
        </w:rPr>
      </w:pPr>
      <w:r w:rsidRPr="00647020">
        <w:rPr>
          <w:rStyle w:val="Emphaseintense"/>
          <w:b w:val="0"/>
          <w:bCs w:val="0"/>
          <w:i w:val="0"/>
          <w:iCs w:val="0"/>
        </w:rPr>
        <w:t>La force est calculée en fonction du résultat prévisible sur chaque échiquier entre deux équipes avec la composition des équipes le jour des matchs (Réf : Fonctionnement du système de classement de la FIDE - article 8.1.2).</w:t>
      </w:r>
    </w:p>
    <w:p w:rsidR="005B2008" w:rsidRDefault="007A5716" w:rsidP="005B2008">
      <w:pPr>
        <w:pStyle w:val="Sansinterligne"/>
      </w:pPr>
      <w:r>
        <w:t xml:space="preserve">Attention, le programme de contrôle ne procède pas à cette vérification.  </w:t>
      </w:r>
    </w:p>
    <w:p w:rsidR="007A5716" w:rsidRDefault="18BA523B" w:rsidP="008B69BC">
      <w:r>
        <w:t>Pour vous aider, vous avez le fichier transmis à vos équipes (voir chapitre « avant la 1</w:t>
      </w:r>
      <w:r w:rsidRPr="18BA523B">
        <w:rPr>
          <w:vertAlign w:val="superscript"/>
        </w:rPr>
        <w:t>ère</w:t>
      </w:r>
      <w:r>
        <w:t xml:space="preserve"> ronde ») </w:t>
      </w:r>
    </w:p>
    <w:p w:rsidR="007A5716" w:rsidRDefault="18BA523B" w:rsidP="005B2008">
      <w:pPr>
        <w:pStyle w:val="Sansinterligne"/>
      </w:pPr>
      <w:r>
        <w:t xml:space="preserve">Lorsque vous repérez une anomalie, il conviendra d’en informer le club, la direction de groupe de l’autre équipe impliquée, votre direction de division et la Commission Technique Fédérale via son président. Pour repérer une anomalie, il est plus simple de le faire sur la partie publique du site. </w:t>
      </w:r>
    </w:p>
    <w:p w:rsidR="00402BF6" w:rsidRDefault="00402BF6" w:rsidP="005B2008">
      <w:pPr>
        <w:pStyle w:val="Sansinterligne"/>
      </w:pPr>
    </w:p>
    <w:p w:rsidR="005B39AC" w:rsidRDefault="005B39AC" w:rsidP="005B39AC">
      <w:pPr>
        <w:pStyle w:val="Sansinterligne"/>
      </w:pPr>
      <w:r>
        <w:t>Exemple :</w:t>
      </w:r>
      <w:r w:rsidR="008946D3">
        <w:t xml:space="preserve"> Affichage du classement d’un groupe après la ronde 5</w:t>
      </w:r>
    </w:p>
    <w:p w:rsidR="005B39AC" w:rsidRDefault="005B39AC" w:rsidP="005B39AC">
      <w:pPr>
        <w:pStyle w:val="Sansinterligne"/>
      </w:pPr>
      <w:r>
        <w:rPr>
          <w:noProof/>
          <w:lang w:eastAsia="fr-FR"/>
        </w:rPr>
        <w:drawing>
          <wp:inline distT="0" distB="0" distL="0" distR="0">
            <wp:extent cx="3886200" cy="19050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3886200" cy="1905000"/>
                    </a:xfrm>
                    <a:prstGeom prst="rect">
                      <a:avLst/>
                    </a:prstGeom>
                    <a:noFill/>
                    <a:ln w="9525">
                      <a:noFill/>
                      <a:miter lim="800000"/>
                      <a:headEnd/>
                      <a:tailEnd/>
                    </a:ln>
                  </pic:spPr>
                </pic:pic>
              </a:graphicData>
            </a:graphic>
          </wp:inline>
        </w:drawing>
      </w:r>
    </w:p>
    <w:p w:rsidR="005B39AC" w:rsidRDefault="00A80F28" w:rsidP="008B69BC">
      <w:r>
        <w:t>Commençons par vérifier «Le Mans</w:t>
      </w:r>
      <w:proofErr w:type="gramStart"/>
      <w:r w:rsidR="005B39AC">
        <w:t>» .</w:t>
      </w:r>
      <w:proofErr w:type="gramEnd"/>
      <w:r w:rsidR="005B39AC">
        <w:t xml:space="preserve"> On clique sur le nom de l’équipe dans le classement.</w:t>
      </w:r>
    </w:p>
    <w:p w:rsidR="005B2008" w:rsidRDefault="006932BD" w:rsidP="008B69BC">
      <w:r>
        <w:rPr>
          <w:noProof/>
          <w:lang w:eastAsia="fr-FR"/>
        </w:rPr>
        <w:lastRenderedPageBreak/>
        <w:drawing>
          <wp:inline distT="0" distB="0" distL="0" distR="0">
            <wp:extent cx="5760720" cy="2031764"/>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5760720" cy="2031764"/>
                    </a:xfrm>
                    <a:prstGeom prst="rect">
                      <a:avLst/>
                    </a:prstGeom>
                    <a:noFill/>
                    <a:ln w="9525">
                      <a:noFill/>
                      <a:miter lim="800000"/>
                      <a:headEnd/>
                      <a:tailEnd/>
                    </a:ln>
                  </pic:spPr>
                </pic:pic>
              </a:graphicData>
            </a:graphic>
          </wp:inline>
        </w:drawing>
      </w:r>
    </w:p>
    <w:p w:rsidR="005D18DD" w:rsidRDefault="005B2008" w:rsidP="008B69BC">
      <w:r>
        <w:t>On affiche ensuite la composition des équipes le jour de la ronde (en vérifiant que les rencontres ont bien eu lieu le même jour)</w:t>
      </w:r>
    </w:p>
    <w:p w:rsidR="005B2008" w:rsidRDefault="005B2008" w:rsidP="008B69BC">
      <w:r>
        <w:rPr>
          <w:noProof/>
          <w:lang w:eastAsia="fr-FR"/>
        </w:rPr>
        <w:drawing>
          <wp:inline distT="0" distB="0" distL="0" distR="0">
            <wp:extent cx="1571625" cy="1676400"/>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1571625" cy="1676400"/>
                    </a:xfrm>
                    <a:prstGeom prst="rect">
                      <a:avLst/>
                    </a:prstGeom>
                    <a:noFill/>
                    <a:ln w="9525">
                      <a:noFill/>
                      <a:miter lim="800000"/>
                      <a:headEnd/>
                      <a:tailEnd/>
                    </a:ln>
                  </pic:spPr>
                </pic:pic>
              </a:graphicData>
            </a:graphic>
          </wp:inline>
        </w:drawing>
      </w:r>
      <w:r>
        <w:rPr>
          <w:noProof/>
          <w:lang w:eastAsia="fr-FR"/>
        </w:rPr>
        <w:drawing>
          <wp:inline distT="0" distB="0" distL="0" distR="0">
            <wp:extent cx="1676400" cy="138112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srcRect/>
                    <a:stretch>
                      <a:fillRect/>
                    </a:stretch>
                  </pic:blipFill>
                  <pic:spPr bwMode="auto">
                    <a:xfrm>
                      <a:off x="0" y="0"/>
                      <a:ext cx="1676400" cy="1381125"/>
                    </a:xfrm>
                    <a:prstGeom prst="rect">
                      <a:avLst/>
                    </a:prstGeom>
                    <a:noFill/>
                    <a:ln w="9525">
                      <a:noFill/>
                      <a:miter lim="800000"/>
                      <a:headEnd/>
                      <a:tailEnd/>
                    </a:ln>
                  </pic:spPr>
                </pic:pic>
              </a:graphicData>
            </a:graphic>
          </wp:inline>
        </w:drawing>
      </w:r>
      <w:r>
        <w:rPr>
          <w:noProof/>
          <w:lang w:eastAsia="fr-FR"/>
        </w:rPr>
        <w:drawing>
          <wp:inline distT="0" distB="0" distL="0" distR="0">
            <wp:extent cx="1485900" cy="1143000"/>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1485900" cy="1143000"/>
                    </a:xfrm>
                    <a:prstGeom prst="rect">
                      <a:avLst/>
                    </a:prstGeom>
                    <a:noFill/>
                    <a:ln w="9525">
                      <a:noFill/>
                      <a:miter lim="800000"/>
                      <a:headEnd/>
                      <a:tailEnd/>
                    </a:ln>
                  </pic:spPr>
                </pic:pic>
              </a:graphicData>
            </a:graphic>
          </wp:inline>
        </w:drawing>
      </w:r>
    </w:p>
    <w:p w:rsidR="006932BD" w:rsidRDefault="006932BD" w:rsidP="006932BD">
      <w:pPr>
        <w:pStyle w:val="Sansinterligne"/>
      </w:pPr>
      <w:r>
        <w:t xml:space="preserve">Inutile d’utiliser l’outil de vérification pour comparer la force de 2 équipes. On voit bien visuellement que les équipes respectent bien cet article 3.7b. </w:t>
      </w:r>
    </w:p>
    <w:p w:rsidR="006932BD" w:rsidRDefault="006932BD" w:rsidP="006932BD">
      <w:pPr>
        <w:pStyle w:val="Sansinterligne"/>
      </w:pPr>
      <w:r>
        <w:t>A noter qu’une comparaison entre 2 équipes ayant un nombre différent d’échiquiers doit se faire sur le nombre d’échiquier commun aux 2 équipes. La comparaison entre Le Mans 1 et Le Mans 2 se fera sur les 6 premiers échiquiers</w:t>
      </w:r>
      <w:r w:rsidR="008946D3">
        <w:t xml:space="preserve"> (même si le 6</w:t>
      </w:r>
      <w:r w:rsidR="008946D3" w:rsidRPr="008946D3">
        <w:rPr>
          <w:vertAlign w:val="superscript"/>
        </w:rPr>
        <w:t>ème</w:t>
      </w:r>
      <w:r w:rsidR="008946D3">
        <w:t xml:space="preserve"> échiquier du Mans 2 est forfait)</w:t>
      </w:r>
      <w:r>
        <w:t>. Celle entre Le Mans 2 et Le Mans 3 se fera sur les 5 premiers échiquiers.</w:t>
      </w:r>
    </w:p>
    <w:p w:rsidR="006932BD" w:rsidRDefault="006932BD" w:rsidP="008B69BC">
      <w:r>
        <w:t xml:space="preserve">On continue les vérifications des autres équipes du groupe de la même façon. </w:t>
      </w:r>
    </w:p>
    <w:p w:rsidR="00647020" w:rsidRPr="00647020" w:rsidRDefault="00647020" w:rsidP="00647020">
      <w:pPr>
        <w:pStyle w:val="Default"/>
        <w:rPr>
          <w:rFonts w:asciiTheme="minorHAnsi" w:hAnsiTheme="minorHAnsi" w:cstheme="minorHAnsi"/>
          <w:color w:val="00B0F0"/>
          <w:sz w:val="22"/>
          <w:szCs w:val="22"/>
        </w:rPr>
      </w:pPr>
      <w:r w:rsidRPr="00647020">
        <w:rPr>
          <w:rFonts w:asciiTheme="minorHAnsi" w:hAnsiTheme="minorHAnsi" w:cstheme="minorHAnsi"/>
          <w:color w:val="00B0F0"/>
          <w:sz w:val="22"/>
          <w:szCs w:val="22"/>
        </w:rPr>
        <w:t xml:space="preserve">En cas d'infraction, la Commission Technique Fédérale (la Ligue pour la N4) fera l'étude du cas. </w:t>
      </w:r>
    </w:p>
    <w:p w:rsidR="004D79A0" w:rsidRDefault="004D79A0" w:rsidP="00BC3AC4">
      <w:pPr>
        <w:pStyle w:val="Sansinterligne"/>
        <w:rPr>
          <w:rStyle w:val="Rfrenceintense"/>
        </w:rPr>
      </w:pPr>
      <w:r>
        <w:t xml:space="preserve">Cet aspect est très important. Il peut y avoir de multiples raisons pour lesquelles une équipe 1 affiche un résultat théorique </w:t>
      </w:r>
      <w:r w:rsidR="00D02E2E">
        <w:t xml:space="preserve">de force plus faible que l’équipe 2 lors d’une ronde, c’est pourquoi il convient d’en étudier les raisons. Il n’y a pas une sanction automatique et les </w:t>
      </w:r>
      <w:r w:rsidR="00D02E2E" w:rsidRPr="00D02E2E">
        <w:rPr>
          <w:u w:val="single"/>
        </w:rPr>
        <w:t>2 équipes</w:t>
      </w:r>
      <w:r w:rsidR="00D02E2E">
        <w:t xml:space="preserve"> ne sont pas obligatoirement sanctionnées. </w:t>
      </w:r>
    </w:p>
    <w:p w:rsidR="004D79A0" w:rsidRDefault="004D79A0" w:rsidP="00BC3AC4">
      <w:pPr>
        <w:pStyle w:val="Sansinterligne"/>
        <w:rPr>
          <w:rStyle w:val="Rfrenceintense"/>
        </w:rPr>
      </w:pPr>
    </w:p>
    <w:p w:rsidR="004D79A0" w:rsidRDefault="004D79A0" w:rsidP="00BC3AC4">
      <w:pPr>
        <w:pStyle w:val="Sansinterligne"/>
        <w:rPr>
          <w:rStyle w:val="Rfrenceintense"/>
        </w:rPr>
      </w:pPr>
    </w:p>
    <w:p w:rsidR="004D79A0" w:rsidRDefault="004D79A0" w:rsidP="00BC3AC4">
      <w:pPr>
        <w:pStyle w:val="Sansinterligne"/>
        <w:rPr>
          <w:rStyle w:val="Rfrenceintense"/>
        </w:rPr>
      </w:pPr>
    </w:p>
    <w:p w:rsidR="004D79A0" w:rsidRDefault="004D79A0" w:rsidP="00BC3AC4">
      <w:pPr>
        <w:pStyle w:val="Sansinterligne"/>
        <w:rPr>
          <w:rStyle w:val="Rfrenceintense"/>
        </w:rPr>
      </w:pPr>
    </w:p>
    <w:p w:rsidR="004D79A0" w:rsidRDefault="004D79A0" w:rsidP="00BC3AC4">
      <w:pPr>
        <w:pStyle w:val="Sansinterligne"/>
        <w:rPr>
          <w:rStyle w:val="Rfrenceintense"/>
        </w:rPr>
      </w:pPr>
    </w:p>
    <w:p w:rsidR="004D79A0" w:rsidRDefault="004D79A0" w:rsidP="00BC3AC4">
      <w:pPr>
        <w:pStyle w:val="Sansinterligne"/>
        <w:rPr>
          <w:rStyle w:val="Rfrenceintense"/>
        </w:rPr>
      </w:pPr>
    </w:p>
    <w:p w:rsidR="008946D3" w:rsidRPr="00647020" w:rsidRDefault="00BB172A" w:rsidP="00BB172A">
      <w:pPr>
        <w:pStyle w:val="Titre2"/>
        <w:rPr>
          <w:rStyle w:val="Rfrenceintense"/>
          <w:color w:val="C00000"/>
        </w:rPr>
      </w:pPr>
      <w:bookmarkStart w:id="22" w:name="_Hlk176268594"/>
      <w:bookmarkStart w:id="23" w:name="_Toc179441140"/>
      <w:r>
        <w:lastRenderedPageBreak/>
        <w:t xml:space="preserve">Article </w:t>
      </w:r>
      <w:r w:rsidR="00647020" w:rsidRPr="00647020">
        <w:t xml:space="preserve">3.7.c) Participation dans plusieurs équipes </w:t>
      </w:r>
      <w:bookmarkEnd w:id="22"/>
      <w:r w:rsidR="00647020" w:rsidRPr="00647020">
        <w:t>:</w:t>
      </w:r>
      <w:bookmarkEnd w:id="23"/>
      <w:r w:rsidR="18BA523B" w:rsidRPr="00647020">
        <w:rPr>
          <w:rStyle w:val="Rfrenceintense"/>
          <w:color w:val="C00000"/>
        </w:rPr>
        <w:t xml:space="preserve"> </w:t>
      </w:r>
    </w:p>
    <w:p w:rsidR="00BC3AC4" w:rsidRPr="00647020" w:rsidRDefault="00DF3315" w:rsidP="00BC3AC4">
      <w:pPr>
        <w:pStyle w:val="Sansinterligne"/>
        <w:rPr>
          <w:rStyle w:val="Emphaseintense"/>
          <w:b w:val="0"/>
          <w:bCs w:val="0"/>
          <w:i w:val="0"/>
          <w:iCs w:val="0"/>
        </w:rPr>
      </w:pPr>
      <w:r w:rsidRPr="00647020">
        <w:rPr>
          <w:rStyle w:val="Emphaseintense"/>
          <w:b w:val="0"/>
          <w:bCs w:val="0"/>
          <w:i w:val="0"/>
          <w:iCs w:val="0"/>
        </w:rPr>
        <w:t>Lorsqu'un club a plusieurs équipes engagées dans différentes divisions, un joueur ou une joueuse ne peut participer dans une division s'il ou elle a déjà joué trois fois en division(s) supérieure(s). En cas d'infraction, forfait administratif sur le 1er échiquier concerné et tous ceux qui le suivent</w:t>
      </w:r>
    </w:p>
    <w:p w:rsidR="004D79A0" w:rsidRDefault="004D79A0" w:rsidP="00BC3AC4">
      <w:pPr>
        <w:pStyle w:val="Sansinterligne"/>
        <w:rPr>
          <w:rStyle w:val="Emphaseintense"/>
        </w:rPr>
      </w:pPr>
    </w:p>
    <w:p w:rsidR="00DF3315" w:rsidRDefault="00DF3315" w:rsidP="00DF3315">
      <w:pPr>
        <w:pStyle w:val="Sansinterligne"/>
      </w:pPr>
      <w:r>
        <w:t>Le programme de contrôle ne vérifie pas cet article. Vérification sur la partie publique du site.</w:t>
      </w:r>
    </w:p>
    <w:p w:rsidR="00DF3315" w:rsidRDefault="00DF3315" w:rsidP="00DF3315">
      <w:pPr>
        <w:pStyle w:val="Sansinterligne"/>
      </w:pPr>
      <w:r>
        <w:t>Cette vérification n’a du sens qu’à partir de la 4</w:t>
      </w:r>
      <w:r w:rsidRPr="00DF3315">
        <w:rPr>
          <w:vertAlign w:val="superscript"/>
        </w:rPr>
        <w:t>ème</w:t>
      </w:r>
      <w:r>
        <w:t xml:space="preserve"> ronde.</w:t>
      </w:r>
    </w:p>
    <w:p w:rsidR="00DF3315" w:rsidRDefault="00DF3315" w:rsidP="00DF3315">
      <w:pPr>
        <w:pStyle w:val="Sansinterligne"/>
      </w:pPr>
      <w:r>
        <w:t>Il faut procéder comme pour l’article 3.7</w:t>
      </w:r>
      <w:r w:rsidR="006721D1">
        <w:t>d</w:t>
      </w:r>
      <w:r>
        <w:t xml:space="preserve"> ci-dess</w:t>
      </w:r>
      <w:r w:rsidR="006721D1">
        <w:t>o</w:t>
      </w:r>
      <w:r>
        <w:t xml:space="preserve">us en affichant les joueuses et joueurs de chaque équipe du club. </w:t>
      </w:r>
    </w:p>
    <w:p w:rsidR="00DF3315" w:rsidRDefault="00DF3315" w:rsidP="00DF3315">
      <w:pPr>
        <w:pStyle w:val="Sansinterligne"/>
      </w:pPr>
      <w:r>
        <w:t>En reprenant l’exemple du Mans :</w:t>
      </w:r>
    </w:p>
    <w:p w:rsidR="006C2C8E" w:rsidRDefault="006C2C8E" w:rsidP="00DF3315">
      <w:pPr>
        <w:pStyle w:val="Sansinterligne"/>
      </w:pPr>
      <w:r>
        <w:tab/>
        <w:t>Le Mans 1</w:t>
      </w:r>
      <w:r>
        <w:tab/>
      </w:r>
      <w:r>
        <w:tab/>
      </w:r>
      <w:r>
        <w:tab/>
      </w:r>
      <w:r>
        <w:tab/>
        <w:t>Le Mans 2</w:t>
      </w:r>
      <w:r>
        <w:tab/>
      </w:r>
      <w:r>
        <w:tab/>
      </w:r>
      <w:r>
        <w:tab/>
        <w:t>Le Mans 3</w:t>
      </w:r>
    </w:p>
    <w:p w:rsidR="00DF3315" w:rsidRDefault="006C2C8E" w:rsidP="00DF3315">
      <w:pPr>
        <w:pStyle w:val="Sansinterligne"/>
      </w:pPr>
      <w:r>
        <w:rPr>
          <w:noProof/>
          <w:lang w:eastAsia="fr-FR"/>
        </w:rPr>
        <w:drawing>
          <wp:inline distT="0" distB="0" distL="0" distR="0">
            <wp:extent cx="1845275" cy="2695575"/>
            <wp:effectExtent l="19050" t="0" r="257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srcRect/>
                    <a:stretch>
                      <a:fillRect/>
                    </a:stretch>
                  </pic:blipFill>
                  <pic:spPr bwMode="auto">
                    <a:xfrm>
                      <a:off x="0" y="0"/>
                      <a:ext cx="1847850" cy="2699336"/>
                    </a:xfrm>
                    <a:prstGeom prst="rect">
                      <a:avLst/>
                    </a:prstGeom>
                    <a:noFill/>
                    <a:ln w="9525">
                      <a:noFill/>
                      <a:miter lim="800000"/>
                      <a:headEnd/>
                      <a:tailEnd/>
                    </a:ln>
                  </pic:spPr>
                </pic:pic>
              </a:graphicData>
            </a:graphic>
          </wp:inline>
        </w:drawing>
      </w:r>
      <w:r w:rsidRPr="006C2C8E">
        <w:t xml:space="preserve"> </w:t>
      </w:r>
      <w:r>
        <w:rPr>
          <w:noProof/>
          <w:lang w:eastAsia="fr-FR"/>
        </w:rPr>
        <w:drawing>
          <wp:inline distT="0" distB="0" distL="0" distR="0">
            <wp:extent cx="1885950" cy="2533650"/>
            <wp:effectExtent l="1905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srcRect/>
                    <a:stretch>
                      <a:fillRect/>
                    </a:stretch>
                  </pic:blipFill>
                  <pic:spPr bwMode="auto">
                    <a:xfrm>
                      <a:off x="0" y="0"/>
                      <a:ext cx="1885950" cy="2533650"/>
                    </a:xfrm>
                    <a:prstGeom prst="rect">
                      <a:avLst/>
                    </a:prstGeom>
                    <a:noFill/>
                    <a:ln w="9525">
                      <a:noFill/>
                      <a:miter lim="800000"/>
                      <a:headEnd/>
                      <a:tailEnd/>
                    </a:ln>
                  </pic:spPr>
                </pic:pic>
              </a:graphicData>
            </a:graphic>
          </wp:inline>
        </w:drawing>
      </w:r>
      <w:r w:rsidRPr="006C2C8E">
        <w:t xml:space="preserve"> </w:t>
      </w:r>
      <w:r>
        <w:rPr>
          <w:noProof/>
          <w:lang w:eastAsia="fr-FR"/>
        </w:rPr>
        <w:drawing>
          <wp:inline distT="0" distB="0" distL="0" distR="0">
            <wp:extent cx="1704975" cy="2286000"/>
            <wp:effectExtent l="1905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srcRect/>
                    <a:stretch>
                      <a:fillRect/>
                    </a:stretch>
                  </pic:blipFill>
                  <pic:spPr bwMode="auto">
                    <a:xfrm>
                      <a:off x="0" y="0"/>
                      <a:ext cx="1704975" cy="2286000"/>
                    </a:xfrm>
                    <a:prstGeom prst="rect">
                      <a:avLst/>
                    </a:prstGeom>
                    <a:noFill/>
                    <a:ln w="9525">
                      <a:noFill/>
                      <a:miter lim="800000"/>
                      <a:headEnd/>
                      <a:tailEnd/>
                    </a:ln>
                  </pic:spPr>
                </pic:pic>
              </a:graphicData>
            </a:graphic>
          </wp:inline>
        </w:drawing>
      </w:r>
    </w:p>
    <w:p w:rsidR="004D79A0" w:rsidRDefault="004D79A0" w:rsidP="00DF3315">
      <w:pPr>
        <w:pStyle w:val="Sansinterligne"/>
      </w:pPr>
    </w:p>
    <w:p w:rsidR="006C2C8E" w:rsidRDefault="18BA523B" w:rsidP="00DF3315">
      <w:pPr>
        <w:pStyle w:val="Sansinterligne"/>
      </w:pPr>
      <w:r>
        <w:t xml:space="preserve">On constate que Armand LAMARRE est présent sur 2 compositions d’équipe avec le Mans 2, et sur 1 composition d’équipe avec le Mans 3. Dès que son compteur atteindra 3 ou le dépassera pour ses présences avec Le Mans 2+ Le Mans 1, il faudra aussi vérifier la chronologie de ses participations. </w:t>
      </w:r>
    </w:p>
    <w:p w:rsidR="00D865CB" w:rsidRDefault="00D865CB" w:rsidP="00D865CB">
      <w:pPr>
        <w:pStyle w:val="Sansinterligne"/>
      </w:pPr>
      <w:r>
        <w:t>En cas d’infraction, voir application pratique de la sanction à l’article 3.6 au sujet du « trou » sur la feuille de match.</w:t>
      </w:r>
    </w:p>
    <w:p w:rsidR="004D79A0" w:rsidRDefault="004D79A0" w:rsidP="00DF3315">
      <w:pPr>
        <w:pStyle w:val="Sansinterligne"/>
      </w:pPr>
    </w:p>
    <w:p w:rsidR="00BC3AC4" w:rsidRDefault="00BC3AC4" w:rsidP="008946D3">
      <w:pPr>
        <w:rPr>
          <w:rStyle w:val="Rfrenceintense"/>
        </w:rPr>
      </w:pPr>
    </w:p>
    <w:p w:rsidR="005A1E25" w:rsidRDefault="005A1E25" w:rsidP="008946D3">
      <w:pPr>
        <w:rPr>
          <w:rStyle w:val="Rfrenceintense"/>
        </w:rPr>
      </w:pPr>
    </w:p>
    <w:p w:rsidR="005A1E25" w:rsidRDefault="005A1E25" w:rsidP="008946D3">
      <w:pPr>
        <w:rPr>
          <w:rStyle w:val="Rfrenceintense"/>
        </w:rPr>
      </w:pPr>
    </w:p>
    <w:p w:rsidR="005A1E25" w:rsidRDefault="005A1E25" w:rsidP="008946D3">
      <w:pPr>
        <w:rPr>
          <w:rStyle w:val="Rfrenceintense"/>
        </w:rPr>
      </w:pPr>
    </w:p>
    <w:p w:rsidR="004D79A0" w:rsidRDefault="004D79A0" w:rsidP="008946D3">
      <w:pPr>
        <w:pStyle w:val="Sansinterligne"/>
        <w:rPr>
          <w:rStyle w:val="Rfrenceintense"/>
        </w:rPr>
      </w:pPr>
    </w:p>
    <w:p w:rsidR="00AB1F25" w:rsidRDefault="00AB1F25" w:rsidP="008946D3">
      <w:pPr>
        <w:pStyle w:val="Sansinterligne"/>
        <w:rPr>
          <w:rStyle w:val="Rfrenceintense"/>
        </w:rPr>
      </w:pPr>
    </w:p>
    <w:p w:rsidR="00AB1F25" w:rsidRDefault="00AB1F25" w:rsidP="008946D3">
      <w:pPr>
        <w:pStyle w:val="Sansinterligne"/>
        <w:rPr>
          <w:rStyle w:val="Rfrenceintense"/>
        </w:rPr>
      </w:pPr>
    </w:p>
    <w:p w:rsidR="008946D3" w:rsidRPr="002C0E7B" w:rsidRDefault="00BB172A" w:rsidP="00BB172A">
      <w:pPr>
        <w:pStyle w:val="Titre2"/>
        <w:rPr>
          <w:rStyle w:val="Rfrenceintense"/>
          <w:color w:val="C00000"/>
        </w:rPr>
      </w:pPr>
      <w:bookmarkStart w:id="24" w:name="_Hlk176268656"/>
      <w:bookmarkStart w:id="25" w:name="_Toc179441141"/>
      <w:r>
        <w:lastRenderedPageBreak/>
        <w:t xml:space="preserve">Article </w:t>
      </w:r>
      <w:r w:rsidR="002C0E7B" w:rsidRPr="002C0E7B">
        <w:t xml:space="preserve">3.7.d) Participation dans une même division </w:t>
      </w:r>
      <w:bookmarkEnd w:id="24"/>
      <w:r w:rsidR="002C0E7B" w:rsidRPr="002C0E7B">
        <w:t>:</w:t>
      </w:r>
      <w:bookmarkEnd w:id="25"/>
      <w:r w:rsidR="002C0E7B" w:rsidRPr="002C0E7B">
        <w:t xml:space="preserve"> </w:t>
      </w:r>
    </w:p>
    <w:p w:rsidR="008946D3" w:rsidRPr="002C0E7B" w:rsidRDefault="008946D3" w:rsidP="008946D3">
      <w:pPr>
        <w:pStyle w:val="Sansinterligne"/>
        <w:rPr>
          <w:rStyle w:val="Emphaseintense"/>
          <w:b w:val="0"/>
          <w:bCs w:val="0"/>
          <w:i w:val="0"/>
          <w:iCs w:val="0"/>
        </w:rPr>
      </w:pPr>
      <w:r w:rsidRPr="002C0E7B">
        <w:rPr>
          <w:rStyle w:val="Emphaseintense"/>
          <w:b w:val="0"/>
          <w:bCs w:val="0"/>
          <w:i w:val="0"/>
          <w:iCs w:val="0"/>
        </w:rPr>
        <w:t>Lorsqu'un club a plusieurs équipes engagées dans une même division, une joueuse ou un joueur ne peut pas participer pour le compte d'une équipe de la même division autre que celle avec laquelle elle/il a joué son premier match dans cette division y compris d'éventuels barrages. En cas d'infraction, forfait administratif sur le 1er échiquier concerné et tous ceux qui le suivent.</w:t>
      </w:r>
    </w:p>
    <w:p w:rsidR="008946D3" w:rsidRDefault="008946D3" w:rsidP="008946D3">
      <w:pPr>
        <w:pStyle w:val="Sansinterligne"/>
      </w:pPr>
      <w:r>
        <w:t>Exemple de 2 équipes dans le même groupe (mais cela pourrait être dans 2 groupes différents)</w:t>
      </w:r>
    </w:p>
    <w:p w:rsidR="008946D3" w:rsidRDefault="008946D3" w:rsidP="008946D3">
      <w:pPr>
        <w:pStyle w:val="Sansinterligne"/>
      </w:pPr>
      <w:r>
        <w:t>Le pro</w:t>
      </w:r>
      <w:r w:rsidR="005E0DB6">
        <w:t>gramme de contrôle ne vérifie pas cet article. Vérification sur la partie publique du site.</w:t>
      </w:r>
    </w:p>
    <w:p w:rsidR="008946D3" w:rsidRDefault="005B39AC" w:rsidP="008946D3">
      <w:pPr>
        <w:pStyle w:val="Sansinterligne"/>
      </w:pPr>
      <w:r w:rsidRPr="008946D3">
        <w:rPr>
          <w:rStyle w:val="Rfrenceintense"/>
          <w:noProof/>
          <w:lang w:eastAsia="fr-FR"/>
        </w:rPr>
        <w:drawing>
          <wp:inline distT="0" distB="0" distL="0" distR="0">
            <wp:extent cx="3886200" cy="1905000"/>
            <wp:effectExtent l="19050" t="0" r="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3886200" cy="1905000"/>
                    </a:xfrm>
                    <a:prstGeom prst="rect">
                      <a:avLst/>
                    </a:prstGeom>
                    <a:noFill/>
                    <a:ln w="9525">
                      <a:noFill/>
                      <a:miter lim="800000"/>
                      <a:headEnd/>
                      <a:tailEnd/>
                    </a:ln>
                  </pic:spPr>
                </pic:pic>
              </a:graphicData>
            </a:graphic>
          </wp:inline>
        </w:drawing>
      </w:r>
    </w:p>
    <w:p w:rsidR="008946D3" w:rsidRDefault="008946D3" w:rsidP="008946D3">
      <w:pPr>
        <w:pStyle w:val="Sansinterligne"/>
        <w:rPr>
          <w:rStyle w:val="Rfrenceintense"/>
        </w:rPr>
      </w:pPr>
    </w:p>
    <w:p w:rsidR="00D865CB" w:rsidRDefault="005E0DB6" w:rsidP="00D865CB">
      <w:r>
        <w:t>Cas de C.E.Nantes 1 et 2. On affiche les équipes du club en cliquant sur une des 2 équipes du classement</w:t>
      </w:r>
      <w:r>
        <w:rPr>
          <w:noProof/>
          <w:lang w:eastAsia="fr-FR"/>
        </w:rPr>
        <w:drawing>
          <wp:inline distT="0" distB="0" distL="0" distR="0">
            <wp:extent cx="5760720" cy="902208"/>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srcRect/>
                    <a:stretch>
                      <a:fillRect/>
                    </a:stretch>
                  </pic:blipFill>
                  <pic:spPr bwMode="auto">
                    <a:xfrm>
                      <a:off x="0" y="0"/>
                      <a:ext cx="5760720" cy="902208"/>
                    </a:xfrm>
                    <a:prstGeom prst="rect">
                      <a:avLst/>
                    </a:prstGeom>
                    <a:noFill/>
                    <a:ln w="9525">
                      <a:noFill/>
                      <a:miter lim="800000"/>
                      <a:headEnd/>
                      <a:tailEnd/>
                    </a:ln>
                  </pic:spPr>
                </pic:pic>
              </a:graphicData>
            </a:graphic>
          </wp:inline>
        </w:drawing>
      </w:r>
      <w:r>
        <w:t>Click ensuite sur chacune des équipes pour afficher les joueuses et joueurs de chaque équipe.</w:t>
      </w:r>
      <w:r>
        <w:rPr>
          <w:noProof/>
          <w:lang w:eastAsia="fr-FR"/>
        </w:rPr>
        <w:drawing>
          <wp:inline distT="0" distB="0" distL="0" distR="0">
            <wp:extent cx="2228850" cy="2381250"/>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2228850" cy="2381250"/>
                    </a:xfrm>
                    <a:prstGeom prst="rect">
                      <a:avLst/>
                    </a:prstGeom>
                    <a:noFill/>
                    <a:ln w="9525">
                      <a:noFill/>
                      <a:miter lim="800000"/>
                      <a:headEnd/>
                      <a:tailEnd/>
                    </a:ln>
                  </pic:spPr>
                </pic:pic>
              </a:graphicData>
            </a:graphic>
          </wp:inline>
        </w:drawing>
      </w:r>
      <w:r w:rsidRPr="005E0DB6">
        <w:t xml:space="preserve"> </w:t>
      </w:r>
      <w:r>
        <w:rPr>
          <w:noProof/>
          <w:lang w:eastAsia="fr-FR"/>
        </w:rPr>
        <w:drawing>
          <wp:inline distT="0" distB="0" distL="0" distR="0">
            <wp:extent cx="2047875" cy="2095500"/>
            <wp:effectExtent l="1905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2047875" cy="2095500"/>
                    </a:xfrm>
                    <a:prstGeom prst="rect">
                      <a:avLst/>
                    </a:prstGeom>
                    <a:noFill/>
                    <a:ln w="9525">
                      <a:noFill/>
                      <a:miter lim="800000"/>
                      <a:headEnd/>
                      <a:tailEnd/>
                    </a:ln>
                  </pic:spPr>
                </pic:pic>
              </a:graphicData>
            </a:graphic>
          </wp:inline>
        </w:drawing>
      </w:r>
      <w:r>
        <w:t>Aucun membre de l’équipe 1 n’a joué dans l’équipe 2 et inversement = Pas d’anomalie.</w:t>
      </w:r>
      <w:r w:rsidR="00D865CB">
        <w:t xml:space="preserve"> En cas d’infraction, voir application pratique de la sanction à l’article 3.6 au sujet du « trou » sur la feuille de match.</w:t>
      </w:r>
    </w:p>
    <w:p w:rsidR="003F75DB" w:rsidRDefault="00A6303D" w:rsidP="00A6303D">
      <w:pPr>
        <w:pStyle w:val="Titre2"/>
        <w:rPr>
          <w:rStyle w:val="Rfrenceintense"/>
        </w:rPr>
      </w:pPr>
      <w:bookmarkStart w:id="26" w:name="_Hlk176268693"/>
      <w:bookmarkStart w:id="27" w:name="_Toc179441142"/>
      <w:r>
        <w:lastRenderedPageBreak/>
        <w:t xml:space="preserve">Article </w:t>
      </w:r>
      <w:r w:rsidR="002C0E7B" w:rsidRPr="002C0E7B">
        <w:t xml:space="preserve">3.7.e) Nombre de parties </w:t>
      </w:r>
      <w:bookmarkEnd w:id="26"/>
      <w:r w:rsidR="002C0E7B" w:rsidRPr="002C0E7B">
        <w:t>:</w:t>
      </w:r>
      <w:bookmarkEnd w:id="27"/>
      <w:r w:rsidR="002C0E7B">
        <w:t xml:space="preserve"> </w:t>
      </w:r>
    </w:p>
    <w:p w:rsidR="005D18DD" w:rsidRPr="002C0E7B" w:rsidRDefault="003F75DB" w:rsidP="003F75DB">
      <w:pPr>
        <w:rPr>
          <w:rStyle w:val="Emphaseintense"/>
          <w:b w:val="0"/>
          <w:bCs w:val="0"/>
          <w:i w:val="0"/>
          <w:iCs w:val="0"/>
        </w:rPr>
      </w:pPr>
      <w:r w:rsidRPr="002C0E7B">
        <w:rPr>
          <w:rStyle w:val="Emphaseintense"/>
          <w:b w:val="0"/>
          <w:bCs w:val="0"/>
          <w:i w:val="0"/>
          <w:iCs w:val="0"/>
        </w:rPr>
        <w:t>Pour disputer le match n de N1, N2, N3, N4 ou une division inférieure, un joueur doit avoir joué moins de n matchs dans le championnat. En cas d'infraction, forfait administratif sur l'échiquier concerné avec la marque de - 1. La partie n’est pas prise en compte dans le total individuel des rondes jouées.</w:t>
      </w:r>
    </w:p>
    <w:p w:rsidR="00E568C7" w:rsidRDefault="00E568C7" w:rsidP="003A2379">
      <w:pPr>
        <w:pStyle w:val="Sansinterligne"/>
      </w:pPr>
      <w:r>
        <w:t>Ne pas confondre le « n »</w:t>
      </w:r>
      <w:proofErr w:type="spellStart"/>
      <w:r>
        <w:t>ième</w:t>
      </w:r>
      <w:proofErr w:type="spellEnd"/>
      <w:r>
        <w:t xml:space="preserve"> match du championnat </w:t>
      </w:r>
      <w:r w:rsidR="00424094">
        <w:t xml:space="preserve">qui suit un ordre chronologique </w:t>
      </w:r>
      <w:r>
        <w:t xml:space="preserve">avec le numéro de la ronde. </w:t>
      </w:r>
    </w:p>
    <w:p w:rsidR="00E568C7" w:rsidRDefault="00E568C7" w:rsidP="003A2379">
      <w:pPr>
        <w:pStyle w:val="Sansinterligne"/>
      </w:pPr>
      <w:r>
        <w:t>Exemple : une rencontre qui devait se jouer à la ronde 2 (soit le 2</w:t>
      </w:r>
      <w:r w:rsidRPr="00E568C7">
        <w:rPr>
          <w:vertAlign w:val="superscript"/>
        </w:rPr>
        <w:t>ème</w:t>
      </w:r>
      <w:r>
        <w:t xml:space="preserve"> match </w:t>
      </w:r>
      <w:r w:rsidR="00424094">
        <w:t>prévu de cette division du championnat) est reportée et se dispute après la ronde 3. Cette ronde 3 devient le 2</w:t>
      </w:r>
      <w:r w:rsidR="00424094" w:rsidRPr="00424094">
        <w:rPr>
          <w:vertAlign w:val="superscript"/>
        </w:rPr>
        <w:t>ème</w:t>
      </w:r>
      <w:r w:rsidR="00424094">
        <w:t xml:space="preserve"> match et la ronde 2 devient le 3</w:t>
      </w:r>
      <w:r w:rsidR="00424094" w:rsidRPr="00424094">
        <w:rPr>
          <w:vertAlign w:val="superscript"/>
        </w:rPr>
        <w:t>ème</w:t>
      </w:r>
      <w:r w:rsidR="00424094">
        <w:t xml:space="preserve"> match de cette division. </w:t>
      </w:r>
    </w:p>
    <w:p w:rsidR="003A2379" w:rsidRDefault="003A2379" w:rsidP="003A2379">
      <w:pPr>
        <w:pStyle w:val="Sansinterligne"/>
      </w:pPr>
      <w:r>
        <w:t>Le programme de contrôle ne vérifie pas cet article. Vérification</w:t>
      </w:r>
      <w:r w:rsidR="00E568C7">
        <w:t xml:space="preserve"> sur la partie publique du site e</w:t>
      </w:r>
      <w:r w:rsidR="006721D1">
        <w:t>n reprenant l’e</w:t>
      </w:r>
      <w:r w:rsidR="00E568C7">
        <w:t xml:space="preserve">xemple du Mans à l’article 3.7c. </w:t>
      </w:r>
      <w:r w:rsidR="00424094">
        <w:t>La direction de groupe ne s’attardera uniquement qu’à contrôler les joueuses et joueurs de chaque équipe du groupe qu’</w:t>
      </w:r>
      <w:r w:rsidR="00EF6F24">
        <w:t xml:space="preserve">elle gère puisque chaque direction est censée procéder à cette vérification. </w:t>
      </w:r>
    </w:p>
    <w:p w:rsidR="00EF6F24" w:rsidRDefault="00EF6F24" w:rsidP="003A2379">
      <w:pPr>
        <w:pStyle w:val="Sansinterligne"/>
      </w:pPr>
      <w:r>
        <w:t xml:space="preserve">En cas d’infraction pour un joueur/joueuse, on applique le forfait administratif et on retire manuellement un point de partie au score de l’équipe du joueur/joueuse en défaut. </w:t>
      </w:r>
    </w:p>
    <w:p w:rsidR="00EF6F24" w:rsidRDefault="00EF6F24" w:rsidP="003A2379">
      <w:pPr>
        <w:pStyle w:val="Sansinterligne"/>
      </w:pPr>
    </w:p>
    <w:p w:rsidR="00EF6F24" w:rsidRPr="002C0E7B" w:rsidRDefault="003210C1" w:rsidP="003210C1">
      <w:pPr>
        <w:pStyle w:val="Titre2"/>
        <w:rPr>
          <w:rStyle w:val="Rfrenceintense"/>
          <w:color w:val="C00000"/>
        </w:rPr>
      </w:pPr>
      <w:bookmarkStart w:id="28" w:name="_Hlk176327690"/>
      <w:bookmarkStart w:id="29" w:name="_Toc179441143"/>
      <w:r>
        <w:t xml:space="preserve">Article </w:t>
      </w:r>
      <w:r w:rsidR="002C0E7B" w:rsidRPr="002C0E7B">
        <w:t xml:space="preserve">3.7.f) Noyau de l’équipe </w:t>
      </w:r>
      <w:bookmarkEnd w:id="28"/>
      <w:r w:rsidR="002C0E7B" w:rsidRPr="002C0E7B">
        <w:t>:</w:t>
      </w:r>
      <w:bookmarkEnd w:id="29"/>
      <w:r w:rsidR="002C0E7B" w:rsidRPr="002C0E7B">
        <w:t xml:space="preserve"> </w:t>
      </w:r>
    </w:p>
    <w:p w:rsidR="002C0E7B" w:rsidRDefault="002C0E7B" w:rsidP="007A21D5">
      <w:pPr>
        <w:rPr>
          <w:color w:val="0070C0"/>
        </w:rPr>
      </w:pPr>
      <w:r w:rsidRPr="002C0E7B">
        <w:rPr>
          <w:color w:val="0070C0"/>
        </w:rPr>
        <w:t>En N1, N2 et N3, chaque équipe doit aligner à chaque ronde au moins 50% de personnes (appelé noyau) inscrites sur le PV ayant déjà participé au moins une fois pour le compte de cette équipe depuis le début de la saison (sauf pour la ronde 1).</w:t>
      </w:r>
      <w:r>
        <w:rPr>
          <w:color w:val="0070C0"/>
        </w:rPr>
        <w:t xml:space="preserve"> </w:t>
      </w:r>
      <w:r w:rsidRPr="002C0E7B">
        <w:rPr>
          <w:color w:val="0070C0"/>
        </w:rPr>
        <w:t>En cas d'infraction, en suivant l’ordre des échiquiers, on sanctionne par forfait administratif l’échiquier hors noyau qui ne respecte pas la règle des 50 % et tous ceux qui le suivent, qu’ils soient en infraction ou non.</w:t>
      </w:r>
    </w:p>
    <w:p w:rsidR="005E3222" w:rsidRPr="002C0E7B" w:rsidRDefault="005E3222" w:rsidP="007A21D5">
      <w:pPr>
        <w:rPr>
          <w:color w:val="0070C0"/>
        </w:rPr>
      </w:pPr>
      <w:r>
        <w:t>Cet article a été réécrit pour une meilleure compréhension et application de la sanction</w:t>
      </w:r>
    </w:p>
    <w:p w:rsidR="00A758A0" w:rsidRDefault="003210C1" w:rsidP="003210C1">
      <w:pPr>
        <w:pStyle w:val="Titre2"/>
        <w:rPr>
          <w:rStyle w:val="Rfrenceintense"/>
        </w:rPr>
      </w:pPr>
      <w:bookmarkStart w:id="30" w:name="_Hlk176327749"/>
      <w:bookmarkStart w:id="31" w:name="_Toc179441144"/>
      <w:r>
        <w:t xml:space="preserve">Article </w:t>
      </w:r>
      <w:r w:rsidR="002C0E7B" w:rsidRPr="002C0E7B">
        <w:t xml:space="preserve">3.7.g) Joueuses et joueurs mutés </w:t>
      </w:r>
      <w:bookmarkEnd w:id="30"/>
      <w:r w:rsidR="002C0E7B" w:rsidRPr="002C0E7B">
        <w:t>:</w:t>
      </w:r>
      <w:bookmarkEnd w:id="31"/>
      <w:r w:rsidR="002C0E7B">
        <w:t xml:space="preserve"> </w:t>
      </w:r>
    </w:p>
    <w:p w:rsidR="00C067CE" w:rsidRDefault="002C0E7B" w:rsidP="00C067CE">
      <w:pPr>
        <w:rPr>
          <w:color w:val="0070C0"/>
        </w:rPr>
      </w:pPr>
      <w:r w:rsidRPr="002C0E7B">
        <w:rPr>
          <w:rStyle w:val="Emphaseintense"/>
          <w:b w:val="0"/>
          <w:bCs w:val="0"/>
          <w:i w:val="0"/>
          <w:iCs w:val="0"/>
          <w:color w:val="0070C0"/>
        </w:rPr>
        <w:t>P</w:t>
      </w:r>
      <w:r w:rsidRPr="002C0E7B">
        <w:rPr>
          <w:color w:val="0070C0"/>
        </w:rPr>
        <w:t xml:space="preserve">our chaque match, une équipe ne peut aligner plus de 3 personnes mutées (voir Règles Générales 2.2). En cas d'infraction, en suivant l’ordre des échiquiers, forfait administratif sur le premier échiquier en faute (le 4ème muté – le 3ème muté si équipe de 6 participants) et tous ceux qui le suivent. </w:t>
      </w:r>
    </w:p>
    <w:p w:rsidR="005E3222" w:rsidRDefault="005E3222" w:rsidP="00C067CE">
      <w:r>
        <w:t>Cet article a été réécrit pour une meilleure compréhension et application de la sanction.</w:t>
      </w:r>
    </w:p>
    <w:p w:rsidR="005E3222" w:rsidRDefault="005E3222" w:rsidP="00C067CE"/>
    <w:p w:rsidR="005E3222" w:rsidRDefault="005E3222" w:rsidP="00C067CE"/>
    <w:p w:rsidR="005E3222" w:rsidRDefault="005E3222" w:rsidP="00C067CE"/>
    <w:p w:rsidR="005E3222" w:rsidRDefault="005E3222" w:rsidP="00C067CE"/>
    <w:p w:rsidR="006B3F59" w:rsidRPr="002C0E7B" w:rsidRDefault="003210C1" w:rsidP="003210C1">
      <w:pPr>
        <w:pStyle w:val="Titre2"/>
        <w:rPr>
          <w:rStyle w:val="Rfrenceintense"/>
          <w:color w:val="C00000"/>
        </w:rPr>
      </w:pPr>
      <w:bookmarkStart w:id="32" w:name="_Hlk176327795"/>
      <w:bookmarkStart w:id="33" w:name="_Toc179441145"/>
      <w:r>
        <w:lastRenderedPageBreak/>
        <w:t xml:space="preserve">Article </w:t>
      </w:r>
      <w:r w:rsidR="002C0E7B" w:rsidRPr="002C0E7B">
        <w:t xml:space="preserve">3.7.h) Nationalité étrangère </w:t>
      </w:r>
      <w:bookmarkEnd w:id="32"/>
      <w:r w:rsidR="002C0E7B" w:rsidRPr="002C0E7B">
        <w:t>:</w:t>
      </w:r>
      <w:bookmarkEnd w:id="33"/>
      <w:r w:rsidR="002C0E7B" w:rsidRPr="002C0E7B">
        <w:t xml:space="preserve"> </w:t>
      </w:r>
    </w:p>
    <w:p w:rsidR="00B07A28" w:rsidRPr="00B07A28" w:rsidRDefault="00B07A28" w:rsidP="00B07A28">
      <w:pPr>
        <w:pStyle w:val="Default"/>
        <w:rPr>
          <w:rFonts w:asciiTheme="minorHAnsi" w:hAnsiTheme="minorHAnsi" w:cstheme="minorHAnsi"/>
          <w:color w:val="0070C0"/>
          <w:sz w:val="22"/>
          <w:szCs w:val="22"/>
        </w:rPr>
      </w:pPr>
      <w:r w:rsidRPr="00B07A28">
        <w:rPr>
          <w:rFonts w:asciiTheme="minorHAnsi" w:hAnsiTheme="minorHAnsi" w:cstheme="minorHAnsi"/>
          <w:color w:val="0070C0"/>
          <w:sz w:val="22"/>
          <w:szCs w:val="22"/>
        </w:rPr>
        <w:t xml:space="preserve">Au moins cinq des joueurs ou joueuses composant une équipe doivent posséder la nationalité française ou être ressortissants de l’Union Européenne résidant en France, ou extracommunautaires résidant en France depuis 5 ans. Cette exigence est ramenée à 4 personnes s’il y a un maximum de 6 personnes inscrites sur le PV. </w:t>
      </w:r>
    </w:p>
    <w:p w:rsidR="006B3F59" w:rsidRDefault="00B07A28" w:rsidP="00B07A28">
      <w:pPr>
        <w:rPr>
          <w:rFonts w:cstheme="minorHAnsi"/>
          <w:color w:val="0070C0"/>
        </w:rPr>
      </w:pPr>
      <w:r w:rsidRPr="00B07A28">
        <w:rPr>
          <w:rFonts w:cstheme="minorHAnsi"/>
          <w:color w:val="0070C0"/>
        </w:rPr>
        <w:t xml:space="preserve">En cas d'infraction, en suivant l’ordre des échiquiers, forfait administratif sur le premier échiquier en faute (le 4ème étranger – le 3ème étranger si équipe de 6 participants) et tous ceux qui le suivent. </w:t>
      </w:r>
    </w:p>
    <w:p w:rsidR="005E3222" w:rsidRDefault="005E3222" w:rsidP="005E3222">
      <w:r>
        <w:t xml:space="preserve">Une nouveauté concernant la Commission d'Homologation qui disparaît suite à l'adoption des nouveaux statuts. C'est désormais la Commission Technique Fédérale qui sera chargée de reprendre ses prérogatives. </w:t>
      </w:r>
    </w:p>
    <w:p w:rsidR="005E3222" w:rsidRDefault="005E3222" w:rsidP="005E3222">
      <w:r>
        <w:t xml:space="preserve">Pour une question d'organisation et de confidentialité, toutes les questions et demandes concernant la nationalité et/ou le lieu de résidence d'un joueur ou d'une joueuse devront être adressées au Directeur Technique Fédéral Jordi LOPEZ ( </w:t>
      </w:r>
      <w:hyperlink r:id="rId47" w:tgtFrame="_blank" w:history="1">
        <w:r>
          <w:rPr>
            <w:rStyle w:val="Lienhypertexte"/>
          </w:rPr>
          <w:t>jordi.lopez@ffechecs.fr</w:t>
        </w:r>
      </w:hyperlink>
      <w:r>
        <w:t xml:space="preserve"> ) et non pas directement aux joueurs/joueuses ou aux clubs. </w:t>
      </w:r>
    </w:p>
    <w:p w:rsidR="005E3222" w:rsidRDefault="005E3222" w:rsidP="005E3222">
      <w:r>
        <w:t xml:space="preserve">Ces derniers auront peut-être déjà fourni tous les justificatifs à Jordi aussi il n'est pas nécessaire d'en refaire la demande. Si vous avez une alerte du programme de contrôle des PV au sujet du 3.7h Nationalité étrangère, il faudra d'abord demander confirmation à Jordi avant de sanctionner. </w:t>
      </w:r>
    </w:p>
    <w:p w:rsidR="005E3222" w:rsidRPr="00B07A28" w:rsidRDefault="005E3222" w:rsidP="00B07A28">
      <w:pPr>
        <w:rPr>
          <w:rStyle w:val="Emphaseintense"/>
          <w:rFonts w:cstheme="minorHAnsi"/>
          <w:color w:val="0070C0"/>
        </w:rPr>
      </w:pPr>
    </w:p>
    <w:p w:rsidR="002527B7" w:rsidRDefault="00455BA8" w:rsidP="00455BA8">
      <w:pPr>
        <w:pStyle w:val="Titre2"/>
      </w:pPr>
      <w:bookmarkStart w:id="34" w:name="_Hlk176327829"/>
      <w:bookmarkStart w:id="35" w:name="_Toc179441146"/>
      <w:bookmarkStart w:id="36" w:name="_Hlk176327940"/>
      <w:r>
        <w:t xml:space="preserve">Article </w:t>
      </w:r>
      <w:r w:rsidR="00B07A28" w:rsidRPr="00B07A28">
        <w:t xml:space="preserve">3.7.i) Nationalité française </w:t>
      </w:r>
      <w:bookmarkEnd w:id="34"/>
      <w:r w:rsidR="00B07A28" w:rsidRPr="00B07A28">
        <w:t>:</w:t>
      </w:r>
      <w:bookmarkEnd w:id="35"/>
      <w:r w:rsidR="00B07A28" w:rsidRPr="00B07A28">
        <w:t xml:space="preserve"> </w:t>
      </w:r>
    </w:p>
    <w:bookmarkEnd w:id="36"/>
    <w:p w:rsidR="00B07A28" w:rsidRPr="00B07A28" w:rsidRDefault="00B07A28" w:rsidP="00B07A28">
      <w:pPr>
        <w:pStyle w:val="Default"/>
        <w:rPr>
          <w:color w:val="0070C0"/>
          <w:sz w:val="22"/>
          <w:szCs w:val="22"/>
        </w:rPr>
      </w:pPr>
      <w:r w:rsidRPr="00B07A28">
        <w:rPr>
          <w:color w:val="0070C0"/>
          <w:sz w:val="22"/>
          <w:szCs w:val="22"/>
        </w:rPr>
        <w:t xml:space="preserve">En Top 16, N1, et N2, chaque équipe doit inscrire sur la feuille de match au moins un joueur français et au moins une joueuse française. </w:t>
      </w:r>
    </w:p>
    <w:p w:rsidR="00B07A28" w:rsidRDefault="00B07A28" w:rsidP="00B07A28">
      <w:pPr>
        <w:pStyle w:val="Sansinterligne"/>
        <w:tabs>
          <w:tab w:val="left" w:pos="6090"/>
        </w:tabs>
        <w:rPr>
          <w:color w:val="0070C0"/>
        </w:rPr>
      </w:pPr>
      <w:r w:rsidRPr="00B07A28">
        <w:rPr>
          <w:color w:val="0070C0"/>
        </w:rPr>
        <w:t>L'absence de joueur ou de joueuse de nationalité française, soit sur la feuille de match soit physiquement, entraîne le forfait (administratif ou sportif selon le cas) avec la marque de – 1 par infraction à partir du dernier échiquier.</w:t>
      </w:r>
    </w:p>
    <w:p w:rsidR="005E3222" w:rsidRDefault="005E3222" w:rsidP="00B07A28">
      <w:pPr>
        <w:pStyle w:val="Sansinterligne"/>
        <w:tabs>
          <w:tab w:val="left" w:pos="6090"/>
        </w:tabs>
        <w:rPr>
          <w:color w:val="0070C0"/>
        </w:rPr>
      </w:pPr>
    </w:p>
    <w:p w:rsidR="005E3222" w:rsidRDefault="005E3222" w:rsidP="005E3222">
      <w:r>
        <w:t xml:space="preserve">Une nouveauté concernant la Commission d'Homologation qui disparaît suite à l'adoption des nouveaux statuts. C'est désormais la Commission Technique Fédérale qui sera chargée de reprendre ses prérogatives. </w:t>
      </w:r>
    </w:p>
    <w:p w:rsidR="005E3222" w:rsidRDefault="005E3222" w:rsidP="005E3222">
      <w:r>
        <w:t xml:space="preserve">Pour une question d'organisation et de confidentialité, toutes les questions et demandes concernant la nationalité et/ou le lieu de résidence d'un joueur ou d'une joueuse devront être adressées au Directeur Technique Fédéral Jordi LOPEZ ( </w:t>
      </w:r>
      <w:hyperlink r:id="rId48" w:tgtFrame="_blank" w:history="1">
        <w:r>
          <w:rPr>
            <w:rStyle w:val="Lienhypertexte"/>
          </w:rPr>
          <w:t>jordi.lopez@ffechecs.fr</w:t>
        </w:r>
      </w:hyperlink>
      <w:r>
        <w:t xml:space="preserve"> ) et non pas directement aux joueurs/joueuses ou aux clubs. </w:t>
      </w:r>
    </w:p>
    <w:p w:rsidR="005E3222" w:rsidRPr="00B07A28" w:rsidRDefault="005E3222" w:rsidP="005E3222">
      <w:pPr>
        <w:rPr>
          <w:rStyle w:val="Rfrenceintense"/>
          <w:color w:val="0070C0"/>
        </w:rPr>
      </w:pPr>
      <w:r>
        <w:t xml:space="preserve">Ces derniers auront peut-être déjà fourni tous les justificatifs à Jordi aussi il n'est pas nécessaire d'en refaire la demande. Si vous avez une alerte du programme de contrôle des PV au sujet du 3.7i Nationalité française, il faudra d'abord demander confirmation à Jordi avant de sanctionner. </w:t>
      </w:r>
    </w:p>
    <w:p w:rsidR="00694D40" w:rsidRDefault="00BB791E" w:rsidP="00BB791E">
      <w:pPr>
        <w:pStyle w:val="Titre2"/>
      </w:pPr>
      <w:bookmarkStart w:id="37" w:name="_Hlk176327988"/>
      <w:bookmarkStart w:id="38" w:name="_Toc179441147"/>
      <w:bookmarkStart w:id="39" w:name="_Hlk176328503"/>
      <w:r>
        <w:lastRenderedPageBreak/>
        <w:t xml:space="preserve">Article </w:t>
      </w:r>
      <w:r w:rsidR="00694D40" w:rsidRPr="00B07A28">
        <w:t>3.</w:t>
      </w:r>
      <w:r w:rsidR="00694D40">
        <w:t>8</w:t>
      </w:r>
      <w:r w:rsidR="00694D40" w:rsidRPr="00B07A28">
        <w:t xml:space="preserve">) </w:t>
      </w:r>
      <w:r w:rsidR="00694D40">
        <w:t>Forfaits sportifs – Délai de forfait</w:t>
      </w:r>
      <w:r w:rsidR="00694D40" w:rsidRPr="00B07A28">
        <w:t xml:space="preserve"> </w:t>
      </w:r>
      <w:bookmarkEnd w:id="37"/>
      <w:r w:rsidR="00694D40" w:rsidRPr="00B07A28">
        <w:t>:</w:t>
      </w:r>
      <w:bookmarkEnd w:id="38"/>
      <w:r w:rsidR="00694D40" w:rsidRPr="00B07A28">
        <w:t xml:space="preserve"> </w:t>
      </w:r>
    </w:p>
    <w:bookmarkEnd w:id="39"/>
    <w:p w:rsidR="00694D40" w:rsidRDefault="00694D40" w:rsidP="00D03912">
      <w:pPr>
        <w:pStyle w:val="Sansinterligne"/>
        <w:rPr>
          <w:rStyle w:val="Rfrenceintense"/>
        </w:rPr>
      </w:pPr>
    </w:p>
    <w:p w:rsidR="00811DB6" w:rsidRDefault="00811DB6" w:rsidP="00D03912">
      <w:pPr>
        <w:pStyle w:val="Sansinterligne"/>
        <w:rPr>
          <w:rStyle w:val="markedcontent"/>
          <w:rFonts w:ascii="Arial" w:hAnsi="Arial" w:cs="Arial"/>
        </w:rPr>
      </w:pPr>
      <w:r w:rsidRPr="00811DB6">
        <w:rPr>
          <w:rStyle w:val="Emphaseintense"/>
        </w:rPr>
        <w:t>Définition : voir Règles Générales, article 3.1.1</w:t>
      </w:r>
      <w:r>
        <w:rPr>
          <w:rStyle w:val="markedcontent"/>
          <w:rFonts w:ascii="Arial" w:hAnsi="Arial" w:cs="Arial"/>
        </w:rPr>
        <w:t xml:space="preserve"> </w:t>
      </w:r>
    </w:p>
    <w:p w:rsidR="00811DB6" w:rsidRDefault="00D03912" w:rsidP="00811DB6">
      <w:pPr>
        <w:pStyle w:val="Sansinterligne"/>
        <w:rPr>
          <w:rStyle w:val="Emphaseintense"/>
        </w:rPr>
      </w:pPr>
      <w:r w:rsidRPr="00D03912">
        <w:rPr>
          <w:rStyle w:val="Emphaseintense"/>
        </w:rPr>
        <w:t>Le retard autorisé est de 60 minutes pour toutes les divisions nationales.</w:t>
      </w:r>
    </w:p>
    <w:p w:rsidR="00811DB6" w:rsidRPr="00811DB6" w:rsidRDefault="18BA523B" w:rsidP="18BA523B">
      <w:pPr>
        <w:pStyle w:val="Sansinterligne"/>
        <w:rPr>
          <w:rStyle w:val="Emphaseintense"/>
        </w:rPr>
      </w:pPr>
      <w:r>
        <w:t>L’article 3.1.1 des règles générales précise qu’un forfait sportif «</w:t>
      </w:r>
      <w:r w:rsidRPr="18BA523B">
        <w:t xml:space="preserve"> …est constaté par l'arbitre ou l'une des équipes à l'encontre de toute équipe ou de tout joueur ou joueuse ne se présentant pas dans la salle de jeu </w:t>
      </w:r>
      <w:r w:rsidRPr="18BA523B">
        <w:rPr>
          <w:rStyle w:val="markedcontent"/>
          <w:b/>
          <w:bCs/>
          <w:u w:val="single"/>
        </w:rPr>
        <w:t>pendant le temps de retard autorisé suivant l'heure officielle du début de la rencontre</w:t>
      </w:r>
      <w:r w:rsidRPr="18BA523B">
        <w:rPr>
          <w:rStyle w:val="markedcontent"/>
        </w:rPr>
        <w:t> »</w:t>
      </w:r>
    </w:p>
    <w:p w:rsidR="006B3F59" w:rsidRDefault="00811DB6" w:rsidP="00811DB6">
      <w:pPr>
        <w:pStyle w:val="Sansinterligne"/>
      </w:pPr>
      <w:r>
        <w:t xml:space="preserve">L’heure officielle du début des rencontres </w:t>
      </w:r>
      <w:r w:rsidR="008E53D9">
        <w:t xml:space="preserve">étant fixée à 14h15, le forfait sportif sera prononcé à partir de </w:t>
      </w:r>
      <w:r w:rsidR="008E53D9" w:rsidRPr="008E53D9">
        <w:rPr>
          <w:b/>
        </w:rPr>
        <w:t>15h15.</w:t>
      </w:r>
    </w:p>
    <w:p w:rsidR="008E53D9" w:rsidRDefault="008E53D9" w:rsidP="00811DB6">
      <w:pPr>
        <w:pStyle w:val="Sansinterligne"/>
      </w:pPr>
      <w:r>
        <w:t>Cette précision est importante car dans certaines compétitions, le délai de forfait débute à partir du lancement effectif de la ronde par l’arbitre qui n’est pas forcément l’heure prévue du lancement de la ronde.</w:t>
      </w:r>
    </w:p>
    <w:p w:rsidR="008E53D9" w:rsidRDefault="008E53D9" w:rsidP="00811DB6">
      <w:pPr>
        <w:pStyle w:val="Sansinterligne"/>
      </w:pPr>
    </w:p>
    <w:p w:rsidR="00DE3287" w:rsidRPr="00DE3287" w:rsidRDefault="00BB791E" w:rsidP="00BB791E">
      <w:pPr>
        <w:pStyle w:val="Titre2"/>
      </w:pPr>
      <w:bookmarkStart w:id="40" w:name="_Toc179441148"/>
      <w:bookmarkStart w:id="41" w:name="_Hlk176328531"/>
      <w:r>
        <w:t xml:space="preserve">Article </w:t>
      </w:r>
      <w:r w:rsidR="00DE3287" w:rsidRPr="00B07A28">
        <w:t>3.</w:t>
      </w:r>
      <w:r w:rsidR="00DE3287">
        <w:t>8</w:t>
      </w:r>
      <w:r w:rsidR="00DE3287" w:rsidRPr="00B07A28">
        <w:t xml:space="preserve">) </w:t>
      </w:r>
      <w:r w:rsidR="00DE3287">
        <w:t>Forfaits sportifs – forfait individuel</w:t>
      </w:r>
      <w:r w:rsidR="00DE3287" w:rsidRPr="00B07A28">
        <w:t xml:space="preserve"> :</w:t>
      </w:r>
      <w:bookmarkEnd w:id="40"/>
      <w:r w:rsidR="00DE3287" w:rsidRPr="00B07A28">
        <w:t xml:space="preserve"> </w:t>
      </w:r>
    </w:p>
    <w:bookmarkEnd w:id="41"/>
    <w:p w:rsidR="005D18DD" w:rsidRPr="00E80EE8" w:rsidRDefault="00EF3520" w:rsidP="005F39FA">
      <w:pPr>
        <w:rPr>
          <w:rStyle w:val="Emphaseintense"/>
        </w:rPr>
      </w:pPr>
      <w:r w:rsidRPr="00E80EE8">
        <w:rPr>
          <w:rStyle w:val="Emphaseintense"/>
        </w:rPr>
        <w:t>… En N2 et N3, chaque forfait individuel, à partir du 4e dans la même équipe et dans la même saison, sera sanctionné d'une amende de 100 €.</w:t>
      </w:r>
    </w:p>
    <w:p w:rsidR="00EF3520" w:rsidRDefault="18BA523B" w:rsidP="008B69BC">
      <w:r>
        <w:t>Il faut comprendre que la sanction vaut pour le 4</w:t>
      </w:r>
      <w:r w:rsidRPr="18BA523B">
        <w:rPr>
          <w:vertAlign w:val="superscript"/>
        </w:rPr>
        <w:t>ème</w:t>
      </w:r>
      <w:r>
        <w:t xml:space="preserve"> forfait individuel puis le 5</w:t>
      </w:r>
      <w:r w:rsidRPr="18BA523B">
        <w:rPr>
          <w:vertAlign w:val="superscript"/>
        </w:rPr>
        <w:t>ème</w:t>
      </w:r>
      <w:r>
        <w:t xml:space="preserve"> etc. …</w:t>
      </w:r>
    </w:p>
    <w:p w:rsidR="00EF3520" w:rsidRDefault="00EF3520" w:rsidP="008B69BC">
      <w:r>
        <w:t xml:space="preserve">Modèle de notification d’amende pour forfait individuel </w:t>
      </w:r>
    </w:p>
    <w:p w:rsidR="00EF3520" w:rsidRDefault="18BA523B" w:rsidP="18BA523B">
      <w:pPr>
        <w:rPr>
          <w:rStyle w:val="Lienhypertexte"/>
        </w:rPr>
      </w:pPr>
      <w:r>
        <w:t xml:space="preserve">Format Libre Office : </w:t>
      </w:r>
      <w:hyperlink r:id="rId49">
        <w:r w:rsidRPr="18BA523B">
          <w:rPr>
            <w:rStyle w:val="Lienhypertexte"/>
          </w:rPr>
          <w:t>Ici</w:t>
        </w:r>
      </w:hyperlink>
      <w:r w:rsidR="00EF3520">
        <w:tab/>
      </w:r>
      <w:r w:rsidR="00EF3520">
        <w:tab/>
      </w:r>
      <w:r w:rsidR="00EF3520">
        <w:tab/>
      </w:r>
      <w:r>
        <w:t xml:space="preserve">Format Word : </w:t>
      </w:r>
      <w:hyperlink r:id="rId50">
        <w:r w:rsidRPr="18BA523B">
          <w:rPr>
            <w:rStyle w:val="Lienhypertexte"/>
          </w:rPr>
          <w:t>Ici</w:t>
        </w:r>
      </w:hyperlink>
    </w:p>
    <w:p w:rsidR="00DE3287" w:rsidRPr="00DE3287" w:rsidRDefault="00DE3287" w:rsidP="00BB791E">
      <w:pPr>
        <w:pStyle w:val="Titre2"/>
      </w:pPr>
      <w:bookmarkStart w:id="42" w:name="_Toc179441149"/>
      <w:bookmarkStart w:id="43" w:name="_Hlk176328930"/>
      <w:r w:rsidRPr="00B07A28">
        <w:t>3.</w:t>
      </w:r>
      <w:r>
        <w:t>8</w:t>
      </w:r>
      <w:r w:rsidRPr="00B07A28">
        <w:t xml:space="preserve">) </w:t>
      </w:r>
      <w:r>
        <w:t>Forfaits sportifs – forfait d’équipe</w:t>
      </w:r>
      <w:r w:rsidRPr="00B07A28">
        <w:t xml:space="preserve"> :</w:t>
      </w:r>
      <w:bookmarkEnd w:id="42"/>
      <w:r w:rsidRPr="00B07A28">
        <w:t xml:space="preserve"> </w:t>
      </w:r>
      <w:bookmarkEnd w:id="43"/>
    </w:p>
    <w:p w:rsidR="00861FA0" w:rsidRDefault="009538D7" w:rsidP="00861FA0">
      <w:pPr>
        <w:pStyle w:val="Sansinterligne"/>
        <w:rPr>
          <w:rStyle w:val="Emphaseintense"/>
        </w:rPr>
      </w:pPr>
      <w:r w:rsidRPr="009538D7">
        <w:rPr>
          <w:rStyle w:val="Emphaseintense"/>
        </w:rPr>
        <w:t>Cette équipe pourra être exclue du championnat la saison suivante ; elle le sera automatiquement en cas d'un autre forfait pendant la même saison, si ce second forfait ne se produit pas pendant le même week-end que le premier.</w:t>
      </w:r>
    </w:p>
    <w:p w:rsidR="00861FA0" w:rsidRDefault="00861FA0" w:rsidP="00861FA0">
      <w:pPr>
        <w:pStyle w:val="Sansinterligne"/>
      </w:pPr>
      <w:r>
        <w:t>Dans ce cas, la direction de groupe signifiera à l’équipe concernée son exclusion du championnat pour la saison suivante en informant également sa direction de division et la Commission Technique FFE par l’intermédiaire de son président pour une prise en compte pour la saison suivante.</w:t>
      </w:r>
    </w:p>
    <w:p w:rsidR="00861FA0" w:rsidRPr="009538D7" w:rsidRDefault="00861FA0" w:rsidP="00861FA0">
      <w:pPr>
        <w:pStyle w:val="Sansinterligne"/>
        <w:rPr>
          <w:rStyle w:val="Emphaseintense"/>
        </w:rPr>
      </w:pPr>
    </w:p>
    <w:p w:rsidR="009538D7" w:rsidRDefault="009538D7" w:rsidP="009538D7">
      <w:r>
        <w:t>Modèle de notification d’amende pour forfait d’équipe</w:t>
      </w:r>
    </w:p>
    <w:p w:rsidR="009538D7" w:rsidRDefault="18BA523B" w:rsidP="18BA523B">
      <w:pPr>
        <w:rPr>
          <w:rStyle w:val="Lienhypertexte"/>
        </w:rPr>
      </w:pPr>
      <w:r>
        <w:t xml:space="preserve">Format Libre Office : </w:t>
      </w:r>
      <w:hyperlink r:id="rId51">
        <w:r w:rsidRPr="18BA523B">
          <w:rPr>
            <w:rStyle w:val="Lienhypertexte"/>
          </w:rPr>
          <w:t>Ici</w:t>
        </w:r>
      </w:hyperlink>
      <w:r w:rsidR="009538D7">
        <w:tab/>
      </w:r>
      <w:r w:rsidR="009538D7">
        <w:tab/>
      </w:r>
      <w:r w:rsidR="009538D7">
        <w:tab/>
      </w:r>
      <w:r>
        <w:t xml:space="preserve">Format Word : </w:t>
      </w:r>
      <w:hyperlink r:id="rId52">
        <w:r w:rsidRPr="18BA523B">
          <w:rPr>
            <w:rStyle w:val="Lienhypertexte"/>
          </w:rPr>
          <w:t>Ici</w:t>
        </w:r>
      </w:hyperlink>
    </w:p>
    <w:p w:rsidR="005E3222" w:rsidRDefault="005E3222" w:rsidP="00DE3287">
      <w:pPr>
        <w:pStyle w:val="Sansinterligne"/>
        <w:tabs>
          <w:tab w:val="left" w:pos="6090"/>
        </w:tabs>
        <w:rPr>
          <w:b/>
          <w:bCs/>
          <w:color w:val="C00000"/>
          <w:u w:val="single"/>
        </w:rPr>
      </w:pPr>
      <w:bookmarkStart w:id="44" w:name="_Hlk176328985"/>
      <w:bookmarkStart w:id="45" w:name="_Hlk176329036"/>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5E3222" w:rsidRDefault="005E3222" w:rsidP="00DE3287">
      <w:pPr>
        <w:pStyle w:val="Sansinterligne"/>
        <w:tabs>
          <w:tab w:val="left" w:pos="6090"/>
        </w:tabs>
        <w:rPr>
          <w:b/>
          <w:bCs/>
          <w:color w:val="C00000"/>
          <w:u w:val="single"/>
        </w:rPr>
      </w:pPr>
    </w:p>
    <w:p w:rsidR="00DE3287" w:rsidRDefault="00BB791E" w:rsidP="00BB791E">
      <w:pPr>
        <w:pStyle w:val="Titre2"/>
      </w:pPr>
      <w:bookmarkStart w:id="46" w:name="_Toc179441150"/>
      <w:r>
        <w:lastRenderedPageBreak/>
        <w:t xml:space="preserve">Article </w:t>
      </w:r>
      <w:r w:rsidR="00DE3287" w:rsidRPr="00B07A28">
        <w:t>3.</w:t>
      </w:r>
      <w:r w:rsidR="00DE3287">
        <w:t>9</w:t>
      </w:r>
      <w:r w:rsidR="00DE3287" w:rsidRPr="00B07A28">
        <w:t xml:space="preserve">) </w:t>
      </w:r>
      <w:r w:rsidR="00DE3287">
        <w:t>Litiges techniques</w:t>
      </w:r>
      <w:r w:rsidR="00DE3287" w:rsidRPr="00B07A28">
        <w:t xml:space="preserve"> </w:t>
      </w:r>
      <w:bookmarkEnd w:id="44"/>
      <w:r w:rsidR="00DE3287" w:rsidRPr="00B07A28">
        <w:t>:</w:t>
      </w:r>
      <w:bookmarkEnd w:id="46"/>
      <w:r w:rsidR="00DE3287" w:rsidRPr="00B07A28">
        <w:t xml:space="preserve"> </w:t>
      </w:r>
      <w:bookmarkEnd w:id="45"/>
    </w:p>
    <w:p w:rsidR="005D18DD" w:rsidRDefault="00861FA0" w:rsidP="00861FA0">
      <w:pPr>
        <w:pStyle w:val="Sansinterligne"/>
        <w:rPr>
          <w:rStyle w:val="Emphaseintense"/>
        </w:rPr>
      </w:pPr>
      <w:r w:rsidRPr="00861FA0">
        <w:rPr>
          <w:rStyle w:val="Emphaseintense"/>
        </w:rPr>
        <w:t>… Tous ces documents sont transmis avec le procès-verbal du match à la direction du groupe par l'arbitre …</w:t>
      </w:r>
    </w:p>
    <w:p w:rsidR="00861FA0" w:rsidRDefault="0056243E" w:rsidP="00861FA0">
      <w:pPr>
        <w:pStyle w:val="Sansinterligne"/>
      </w:pPr>
      <w:r>
        <w:t>En cas de doute, il est conseillé à l</w:t>
      </w:r>
      <w:r w:rsidR="00861FA0">
        <w:t xml:space="preserve">a direction de groupe </w:t>
      </w:r>
      <w:r>
        <w:t>de demander l’avis à sa direction de division et/ou à la CT FFE pour la réponse à apporter à un litige.</w:t>
      </w:r>
    </w:p>
    <w:p w:rsidR="005E3222" w:rsidRDefault="005E3222" w:rsidP="00861FA0">
      <w:pPr>
        <w:pStyle w:val="Sansinterligne"/>
      </w:pPr>
    </w:p>
    <w:p w:rsidR="005E3222" w:rsidRDefault="005E3222" w:rsidP="00861FA0">
      <w:pPr>
        <w:pStyle w:val="Sansinterligne"/>
      </w:pPr>
    </w:p>
    <w:p w:rsidR="0056243E" w:rsidRDefault="0056243E" w:rsidP="00861FA0">
      <w:pPr>
        <w:pStyle w:val="Sansinterligne"/>
      </w:pPr>
    </w:p>
    <w:p w:rsidR="00252064" w:rsidRDefault="00BB791E" w:rsidP="00BB791E">
      <w:pPr>
        <w:pStyle w:val="Titre2"/>
        <w:rPr>
          <w:rStyle w:val="Rfrenceintense"/>
        </w:rPr>
      </w:pPr>
      <w:bookmarkStart w:id="47" w:name="_Toc179441151"/>
      <w:bookmarkStart w:id="48" w:name="_Hlk176329070"/>
      <w:r>
        <w:t xml:space="preserve">Article </w:t>
      </w:r>
      <w:r w:rsidR="00F83C6A" w:rsidRPr="00B07A28">
        <w:t>3.</w:t>
      </w:r>
      <w:r w:rsidR="00F83C6A">
        <w:t>11a</w:t>
      </w:r>
      <w:r w:rsidR="00F83C6A" w:rsidRPr="00B07A28">
        <w:t xml:space="preserve">) </w:t>
      </w:r>
      <w:r w:rsidR="00F83C6A">
        <w:t>Transmission des résultats</w:t>
      </w:r>
      <w:r w:rsidR="00F83C6A" w:rsidRPr="00B07A28">
        <w:t xml:space="preserve"> :</w:t>
      </w:r>
      <w:bookmarkEnd w:id="47"/>
      <w:r w:rsidR="00F83C6A" w:rsidRPr="00B07A28">
        <w:t xml:space="preserve"> </w:t>
      </w:r>
      <w:bookmarkEnd w:id="48"/>
    </w:p>
    <w:p w:rsidR="004E1380" w:rsidRPr="004E1380" w:rsidRDefault="0056243E" w:rsidP="004E1380">
      <w:pPr>
        <w:pStyle w:val="Sansinterligne"/>
        <w:rPr>
          <w:rStyle w:val="Emphaseintense"/>
        </w:rPr>
      </w:pPr>
      <w:r w:rsidRPr="0056243E">
        <w:rPr>
          <w:rStyle w:val="Emphaseintense"/>
        </w:rPr>
        <w:t xml:space="preserve">3.11.a) </w:t>
      </w:r>
      <w:r w:rsidR="004E1380" w:rsidRPr="004E1380">
        <w:rPr>
          <w:rStyle w:val="Emphaseintense"/>
        </w:rPr>
        <w:t>Le club responsable de la rencontre doit saisir le procès-verbal (PV) de la rencontre sur le site fédéral avant22h (23h pour les rencontres du samedi qui débutent à 16h).</w:t>
      </w:r>
    </w:p>
    <w:p w:rsidR="004E1380" w:rsidRPr="004E1380" w:rsidRDefault="004E1380" w:rsidP="004E1380">
      <w:pPr>
        <w:pStyle w:val="Sansinterligne"/>
        <w:rPr>
          <w:rStyle w:val="Emphaseintense"/>
        </w:rPr>
      </w:pPr>
      <w:r w:rsidRPr="004E1380">
        <w:rPr>
          <w:rStyle w:val="Emphaseintense"/>
        </w:rPr>
        <w:t>Une publication des PV électroniques des rencontres du samedi pourra avoir lieu avant le début de la ronde du</w:t>
      </w:r>
      <w:r>
        <w:rPr>
          <w:rStyle w:val="Emphaseintense"/>
        </w:rPr>
        <w:t xml:space="preserve"> </w:t>
      </w:r>
      <w:r w:rsidRPr="004E1380">
        <w:rPr>
          <w:rStyle w:val="Emphaseintense"/>
        </w:rPr>
        <w:t>dimanche à condition que la direction de groupe les possède tous.</w:t>
      </w:r>
    </w:p>
    <w:p w:rsidR="005D18DD" w:rsidRDefault="004E1380" w:rsidP="004E1380">
      <w:pPr>
        <w:pStyle w:val="Sansinterligne"/>
        <w:rPr>
          <w:rStyle w:val="Emphaseintense"/>
        </w:rPr>
      </w:pPr>
      <w:r w:rsidRPr="004E1380">
        <w:rPr>
          <w:rStyle w:val="Emphaseintense"/>
        </w:rPr>
        <w:t>Le non-respect de ces obligations entraînera les sanctions mentionnées à l'article 3.11.c.</w:t>
      </w:r>
    </w:p>
    <w:p w:rsidR="004E1380" w:rsidRDefault="004E1380" w:rsidP="004E1380">
      <w:pPr>
        <w:pStyle w:val="Sansinterligne"/>
      </w:pPr>
    </w:p>
    <w:p w:rsidR="00C47FF9" w:rsidRPr="00C47FF9" w:rsidRDefault="00C47FF9" w:rsidP="00C47FF9">
      <w:r w:rsidRPr="00C47FF9">
        <w:t xml:space="preserve">Cette </w:t>
      </w:r>
      <w:r>
        <w:t xml:space="preserve">dernière </w:t>
      </w:r>
      <w:r w:rsidRPr="00C47FF9">
        <w:t>disposition permet de prendre en compte une certaine équité sportive afin que tous les capitaines soient sur un pied d'égalité pour avoir l'information de la composition de l'équipe adverse du lendemain.</w:t>
      </w:r>
      <w:r>
        <w:t xml:space="preserve"> </w:t>
      </w:r>
      <w:r w:rsidRPr="00C47FF9">
        <w:t xml:space="preserve">Bien entendu, la direction de groupe pourra faire preuve de souplesse dans le cas d'un regroupement partiel ou total sur le week-end. Dans ce dernier cas par exemple, tout le monde sur place aura pu avoir accès aux compositions des équipes. </w:t>
      </w:r>
    </w:p>
    <w:p w:rsidR="0056243E" w:rsidRDefault="0056243E" w:rsidP="0056243E">
      <w:r>
        <w:t xml:space="preserve">Modèle de notification d’amende pour </w:t>
      </w:r>
      <w:r w:rsidR="00663713">
        <w:t>retard de transmission du résultat</w:t>
      </w:r>
    </w:p>
    <w:p w:rsidR="0056243E" w:rsidRPr="00EF3520" w:rsidRDefault="18BA523B" w:rsidP="18BA523B">
      <w:pPr>
        <w:rPr>
          <w:b/>
          <w:bCs/>
          <w:i/>
          <w:iCs/>
          <w:color w:val="4F81BD" w:themeColor="accent1"/>
        </w:rPr>
      </w:pPr>
      <w:r>
        <w:t xml:space="preserve">Format Libre Office : </w:t>
      </w:r>
      <w:hyperlink r:id="rId53">
        <w:r w:rsidRPr="18BA523B">
          <w:rPr>
            <w:rStyle w:val="Lienhypertexte"/>
          </w:rPr>
          <w:t>Ici</w:t>
        </w:r>
        <w:r w:rsidR="0056243E">
          <w:tab/>
        </w:r>
      </w:hyperlink>
      <w:r w:rsidR="0056243E">
        <w:tab/>
      </w:r>
      <w:r w:rsidR="0056243E">
        <w:tab/>
      </w:r>
      <w:r>
        <w:t xml:space="preserve">Format Word : </w:t>
      </w:r>
      <w:hyperlink r:id="rId54">
        <w:r w:rsidRPr="18BA523B">
          <w:rPr>
            <w:rStyle w:val="Lienhypertexte"/>
          </w:rPr>
          <w:t>Ici</w:t>
        </w:r>
      </w:hyperlink>
    </w:p>
    <w:p w:rsidR="005E3222" w:rsidRDefault="005E3222" w:rsidP="00AE55FC">
      <w:pPr>
        <w:pStyle w:val="Sansinterligne"/>
        <w:rPr>
          <w:b/>
          <w:bCs/>
          <w:color w:val="C00000"/>
          <w:u w:val="single"/>
        </w:rPr>
      </w:pPr>
      <w:bookmarkStart w:id="49" w:name="_Hlk176329176"/>
      <w:bookmarkStart w:id="50" w:name="_Hlk176329217"/>
    </w:p>
    <w:p w:rsidR="005E3222" w:rsidRDefault="005E3222" w:rsidP="00AE55FC">
      <w:pPr>
        <w:pStyle w:val="Sansinterligne"/>
        <w:rPr>
          <w:b/>
          <w:bCs/>
          <w:color w:val="C00000"/>
          <w:u w:val="single"/>
        </w:rPr>
      </w:pPr>
    </w:p>
    <w:p w:rsidR="005E3222" w:rsidRDefault="005E3222" w:rsidP="00AE55FC">
      <w:pPr>
        <w:pStyle w:val="Sansinterligne"/>
        <w:rPr>
          <w:b/>
          <w:bCs/>
          <w:color w:val="C00000"/>
          <w:u w:val="single"/>
        </w:rPr>
      </w:pPr>
    </w:p>
    <w:p w:rsidR="005E3222" w:rsidRDefault="00471866" w:rsidP="00471866">
      <w:pPr>
        <w:pStyle w:val="Sansinterligne"/>
        <w:tabs>
          <w:tab w:val="left" w:pos="1959"/>
        </w:tabs>
        <w:rPr>
          <w:b/>
          <w:bCs/>
          <w:color w:val="C00000"/>
          <w:u w:val="single"/>
        </w:rPr>
      </w:pPr>
      <w:r>
        <w:rPr>
          <w:b/>
          <w:bCs/>
          <w:color w:val="C00000"/>
          <w:u w:val="single"/>
        </w:rPr>
        <w:tab/>
      </w: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BB6C3E" w:rsidRDefault="00BB6C3E" w:rsidP="00471866">
      <w:pPr>
        <w:pStyle w:val="Sansinterligne"/>
        <w:tabs>
          <w:tab w:val="left" w:pos="1959"/>
        </w:tabs>
        <w:rPr>
          <w:b/>
          <w:bCs/>
          <w:color w:val="C00000"/>
          <w:u w:val="single"/>
        </w:rPr>
      </w:pPr>
    </w:p>
    <w:p w:rsidR="00BB6C3E" w:rsidRDefault="00BB6C3E" w:rsidP="00471866">
      <w:pPr>
        <w:pStyle w:val="Sansinterligne"/>
        <w:tabs>
          <w:tab w:val="left" w:pos="1959"/>
        </w:tabs>
        <w:rPr>
          <w:b/>
          <w:bCs/>
          <w:color w:val="C00000"/>
          <w:u w:val="single"/>
        </w:rPr>
      </w:pPr>
    </w:p>
    <w:p w:rsidR="00471866" w:rsidRDefault="00471866" w:rsidP="00471866">
      <w:pPr>
        <w:pStyle w:val="Sansinterligne"/>
        <w:tabs>
          <w:tab w:val="left" w:pos="1959"/>
        </w:tabs>
        <w:rPr>
          <w:b/>
          <w:bCs/>
          <w:color w:val="C00000"/>
          <w:u w:val="single"/>
        </w:rPr>
      </w:pPr>
    </w:p>
    <w:p w:rsidR="005E3222" w:rsidRDefault="005E3222" w:rsidP="00AE55FC">
      <w:pPr>
        <w:pStyle w:val="Sansinterligne"/>
        <w:rPr>
          <w:b/>
          <w:bCs/>
          <w:color w:val="C00000"/>
          <w:u w:val="single"/>
        </w:rPr>
      </w:pPr>
    </w:p>
    <w:p w:rsidR="005E3222" w:rsidRDefault="005E3222" w:rsidP="00AE55FC">
      <w:pPr>
        <w:pStyle w:val="Sansinterligne"/>
        <w:rPr>
          <w:b/>
          <w:bCs/>
          <w:color w:val="C00000"/>
          <w:u w:val="single"/>
        </w:rPr>
      </w:pPr>
    </w:p>
    <w:p w:rsidR="002E4385" w:rsidRDefault="0003463E" w:rsidP="0003463E">
      <w:pPr>
        <w:pStyle w:val="Titre2"/>
        <w:rPr>
          <w:rStyle w:val="Rfrenceintense"/>
        </w:rPr>
      </w:pPr>
      <w:bookmarkStart w:id="51" w:name="_Toc179441152"/>
      <w:r>
        <w:lastRenderedPageBreak/>
        <w:t xml:space="preserve">Article </w:t>
      </w:r>
      <w:r w:rsidR="00465CE1">
        <w:t>4.</w:t>
      </w:r>
      <w:r w:rsidR="00465CE1" w:rsidRPr="00B07A28">
        <w:t xml:space="preserve">3) </w:t>
      </w:r>
      <w:r w:rsidR="00465CE1">
        <w:t>Forfait général</w:t>
      </w:r>
      <w:r w:rsidR="00465CE1" w:rsidRPr="00B07A28">
        <w:t xml:space="preserve"> </w:t>
      </w:r>
      <w:bookmarkEnd w:id="49"/>
      <w:r w:rsidR="00465CE1" w:rsidRPr="00B07A28">
        <w:t>:</w:t>
      </w:r>
      <w:bookmarkEnd w:id="51"/>
    </w:p>
    <w:bookmarkEnd w:id="50"/>
    <w:p w:rsidR="002E4385" w:rsidRDefault="002E4385" w:rsidP="00AE55FC">
      <w:pPr>
        <w:pStyle w:val="Sansinterligne"/>
        <w:rPr>
          <w:rStyle w:val="Rfrenceintense"/>
        </w:rPr>
      </w:pPr>
    </w:p>
    <w:p w:rsidR="008253B9" w:rsidRPr="008253B9" w:rsidRDefault="009D7E2C" w:rsidP="002E4385">
      <w:pPr>
        <w:rPr>
          <w:u w:val="single"/>
        </w:rPr>
      </w:pPr>
      <w:r w:rsidRPr="009D7E2C">
        <w:rPr>
          <w:rStyle w:val="Emphaseintense"/>
        </w:rPr>
        <w:t>Si une équipe déclare forfait pour plus de la moitié des matchs du championnat, ses résultats ne sont pas comptabilisés dans le classement. En outre, cette équipe sera exclue du championnat de la saison suivante</w:t>
      </w:r>
      <w:r w:rsidR="002E4385">
        <w:rPr>
          <w:rStyle w:val="Emphaseintense"/>
        </w:rPr>
        <w:t>….</w:t>
      </w:r>
    </w:p>
    <w:p w:rsidR="008253B9" w:rsidRDefault="008253B9" w:rsidP="008253B9">
      <w:pPr>
        <w:pStyle w:val="Sansinterligne"/>
      </w:pPr>
      <w:r>
        <w:t xml:space="preserve">Exemple de l’équipe de Dijon qui ne dispute pas la ronde 5 et qui déclare forfait général </w:t>
      </w:r>
    </w:p>
    <w:p w:rsidR="008253B9" w:rsidRDefault="008253B9" w:rsidP="008253B9">
      <w:pPr>
        <w:pStyle w:val="Sansinterligne"/>
      </w:pPr>
      <w:r>
        <w:t xml:space="preserve">Pour les PV des rencontres qui se sont disputées, il faut simplement retirer les points de matchs et les points de parties des 2 équipes. </w:t>
      </w:r>
    </w:p>
    <w:p w:rsidR="008253B9" w:rsidRDefault="008253B9" w:rsidP="008253B9">
      <w:pPr>
        <w:pStyle w:val="Sansinterligne"/>
      </w:pPr>
    </w:p>
    <w:p w:rsidR="005D18DD" w:rsidRDefault="008253B9" w:rsidP="002E4385">
      <w:pPr>
        <w:pStyle w:val="Sansinterligne"/>
      </w:pPr>
      <w:r>
        <w:rPr>
          <w:noProof/>
          <w:lang w:eastAsia="fr-FR"/>
        </w:rPr>
        <w:drawing>
          <wp:inline distT="0" distB="0" distL="0" distR="0">
            <wp:extent cx="5594478" cy="2628900"/>
            <wp:effectExtent l="19050" t="0" r="6222"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a:stretch>
                      <a:fillRect/>
                    </a:stretch>
                  </pic:blipFill>
                  <pic:spPr bwMode="auto">
                    <a:xfrm>
                      <a:off x="0" y="0"/>
                      <a:ext cx="5598849" cy="2630954"/>
                    </a:xfrm>
                    <a:prstGeom prst="rect">
                      <a:avLst/>
                    </a:prstGeom>
                    <a:noFill/>
                    <a:ln w="9525">
                      <a:noFill/>
                      <a:miter lim="800000"/>
                      <a:headEnd/>
                      <a:tailEnd/>
                    </a:ln>
                  </pic:spPr>
                </pic:pic>
              </a:graphicData>
            </a:graphic>
          </wp:inline>
        </w:drawing>
      </w:r>
    </w:p>
    <w:p w:rsidR="002E4385" w:rsidRDefault="002E4385" w:rsidP="002E4385">
      <w:pPr>
        <w:pStyle w:val="Sansinterligne"/>
      </w:pPr>
    </w:p>
    <w:p w:rsidR="002E4385" w:rsidRDefault="008253B9" w:rsidP="008B69BC">
      <w:r>
        <w:t xml:space="preserve">Après le forfait général annoncé, les adversaires de l’équipe de </w:t>
      </w:r>
      <w:r w:rsidR="002E4385">
        <w:t>Dijon sont toujours tenus de respecter l’article 3.6 à savoir de fournir la composition de l’équipe avant 22h le jour de la rencontre. Il n’est plus nécessaire pour la direction de groupe de reporter la composition de l’équipe de Dijon.</w:t>
      </w:r>
      <w:r w:rsidR="002E4385">
        <w:rPr>
          <w:noProof/>
          <w:lang w:eastAsia="fr-FR"/>
        </w:rPr>
        <w:drawing>
          <wp:inline distT="0" distB="0" distL="0" distR="0">
            <wp:extent cx="2819400" cy="2227098"/>
            <wp:effectExtent l="1905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srcRect/>
                    <a:stretch>
                      <a:fillRect/>
                    </a:stretch>
                  </pic:blipFill>
                  <pic:spPr bwMode="auto">
                    <a:xfrm>
                      <a:off x="0" y="0"/>
                      <a:ext cx="2826850" cy="2232983"/>
                    </a:xfrm>
                    <a:prstGeom prst="rect">
                      <a:avLst/>
                    </a:prstGeom>
                    <a:noFill/>
                    <a:ln w="9525">
                      <a:noFill/>
                      <a:miter lim="800000"/>
                      <a:headEnd/>
                      <a:tailEnd/>
                    </a:ln>
                  </pic:spPr>
                </pic:pic>
              </a:graphicData>
            </a:graphic>
          </wp:inline>
        </w:drawing>
      </w:r>
      <w:r w:rsidR="002E4385" w:rsidRPr="002E4385">
        <w:rPr>
          <w:noProof/>
          <w:lang w:eastAsia="fr-FR"/>
        </w:rPr>
        <w:t xml:space="preserve"> </w:t>
      </w:r>
      <w:r w:rsidR="002E4385" w:rsidRPr="002E4385">
        <w:rPr>
          <w:noProof/>
          <w:lang w:eastAsia="fr-FR"/>
        </w:rPr>
        <w:drawing>
          <wp:inline distT="0" distB="0" distL="0" distR="0">
            <wp:extent cx="2695575" cy="2409825"/>
            <wp:effectExtent l="19050" t="0" r="9525" b="0"/>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srcRect/>
                    <a:stretch>
                      <a:fillRect/>
                    </a:stretch>
                  </pic:blipFill>
                  <pic:spPr bwMode="auto">
                    <a:xfrm>
                      <a:off x="0" y="0"/>
                      <a:ext cx="2695575" cy="2409825"/>
                    </a:xfrm>
                    <a:prstGeom prst="rect">
                      <a:avLst/>
                    </a:prstGeom>
                    <a:noFill/>
                    <a:ln w="9525">
                      <a:noFill/>
                      <a:miter lim="800000"/>
                      <a:headEnd/>
                      <a:tailEnd/>
                    </a:ln>
                  </pic:spPr>
                </pic:pic>
              </a:graphicData>
            </a:graphic>
          </wp:inline>
        </w:drawing>
      </w:r>
    </w:p>
    <w:p w:rsidR="00465CE1" w:rsidRDefault="0003463E" w:rsidP="0003463E">
      <w:pPr>
        <w:pStyle w:val="Titre2"/>
      </w:pPr>
      <w:bookmarkStart w:id="52" w:name="_Hlk176329240"/>
      <w:bookmarkStart w:id="53" w:name="_Toc179441153"/>
      <w:r>
        <w:lastRenderedPageBreak/>
        <w:t xml:space="preserve">Article </w:t>
      </w:r>
      <w:r w:rsidR="00465CE1">
        <w:t>4.4</w:t>
      </w:r>
      <w:r w:rsidR="00465CE1" w:rsidRPr="00B07A28">
        <w:t xml:space="preserve">) </w:t>
      </w:r>
      <w:r w:rsidR="00465CE1">
        <w:t>Classement</w:t>
      </w:r>
      <w:r w:rsidR="00465CE1" w:rsidRPr="00B07A28">
        <w:t xml:space="preserve"> </w:t>
      </w:r>
      <w:bookmarkEnd w:id="52"/>
      <w:r w:rsidR="00465CE1" w:rsidRPr="00B07A28">
        <w:t>:</w:t>
      </w:r>
      <w:bookmarkEnd w:id="53"/>
    </w:p>
    <w:p w:rsidR="00465CE1" w:rsidRDefault="18BA523B" w:rsidP="00252064">
      <w:pPr>
        <w:pStyle w:val="Sansinterligne"/>
      </w:pPr>
      <w:r>
        <w:t xml:space="preserve">Ne pas oublier de mettre le classement à jour </w:t>
      </w:r>
      <w:r w:rsidRPr="009A5112">
        <w:rPr>
          <w:b/>
          <w:bCs/>
          <w:color w:val="FF0000"/>
        </w:rPr>
        <w:t>au minimum</w:t>
      </w:r>
      <w:r>
        <w:t xml:space="preserve"> à la fin de chaque ronde (parfois oublié). </w:t>
      </w:r>
    </w:p>
    <w:p w:rsidR="00252064" w:rsidRDefault="18BA523B" w:rsidP="00252064">
      <w:pPr>
        <w:pStyle w:val="Sansinterligne"/>
      </w:pPr>
      <w:r>
        <w:t>Il n’est pas interdit de le calculer après chaque résultat sans attendre d’avoir tous les résultats de la ronde.</w:t>
      </w:r>
    </w:p>
    <w:p w:rsidR="00554CD9" w:rsidRPr="00554CD9" w:rsidRDefault="00554CD9" w:rsidP="00252064">
      <w:pPr>
        <w:rPr>
          <w:rFonts w:eastAsia="Times New Roman" w:cstheme="minorHAnsi"/>
          <w:lang w:eastAsia="fr-FR"/>
        </w:rPr>
      </w:pPr>
      <w:r w:rsidRPr="00554CD9">
        <w:rPr>
          <w:rFonts w:eastAsia="Times New Roman" w:cstheme="minorHAnsi"/>
          <w:lang w:eastAsia="fr-FR"/>
        </w:rPr>
        <w:t xml:space="preserve">Le programme de contrôle ne prend en compte </w:t>
      </w:r>
      <w:r w:rsidRPr="009F2C22">
        <w:rPr>
          <w:rFonts w:eastAsia="Times New Roman" w:cstheme="minorHAnsi"/>
          <w:u w:val="single"/>
          <w:lang w:eastAsia="fr-FR"/>
        </w:rPr>
        <w:t>que</w:t>
      </w:r>
      <w:r w:rsidRPr="00554CD9">
        <w:rPr>
          <w:rFonts w:eastAsia="Times New Roman" w:cstheme="minorHAnsi"/>
          <w:lang w:eastAsia="fr-FR"/>
        </w:rPr>
        <w:t xml:space="preserve"> les départages (confrontation directe) entre 2 équipes.</w:t>
      </w:r>
      <w:r>
        <w:rPr>
          <w:rFonts w:eastAsia="Times New Roman" w:cstheme="minorHAnsi"/>
          <w:lang w:eastAsia="fr-FR"/>
        </w:rPr>
        <w:t xml:space="preserve"> </w:t>
      </w:r>
      <w:r w:rsidRPr="00554CD9">
        <w:rPr>
          <w:rFonts w:eastAsia="Times New Roman" w:cstheme="minorHAnsi"/>
          <w:lang w:eastAsia="fr-FR"/>
        </w:rPr>
        <w:t xml:space="preserve">Dès que l'on dépasse 2 équipes, la direction de groupe doit effectuer le calcul </w:t>
      </w:r>
      <w:r>
        <w:rPr>
          <w:rFonts w:eastAsia="Times New Roman" w:cstheme="minorHAnsi"/>
          <w:lang w:eastAsia="fr-FR"/>
        </w:rPr>
        <w:t xml:space="preserve">décrit à l’article 4.4 </w:t>
      </w:r>
      <w:r w:rsidRPr="00554CD9">
        <w:rPr>
          <w:rFonts w:eastAsia="Times New Roman" w:cstheme="minorHAnsi"/>
          <w:lang w:eastAsia="fr-FR"/>
        </w:rPr>
        <w:t xml:space="preserve">par elle-même. </w:t>
      </w:r>
      <w:r w:rsidR="009A5112">
        <w:rPr>
          <w:rFonts w:eastAsia="Times New Roman" w:cstheme="minorHAnsi"/>
          <w:lang w:eastAsia="fr-FR"/>
        </w:rPr>
        <w:t>Ce calcul est à effectuer après la dernière ronde du championnat.</w:t>
      </w:r>
    </w:p>
    <w:p w:rsidR="005D18DD" w:rsidRDefault="00554CD9" w:rsidP="008B69BC">
      <w:r>
        <w:rPr>
          <w:noProof/>
          <w:lang w:eastAsia="fr-FR"/>
        </w:rPr>
        <w:drawing>
          <wp:inline distT="0" distB="0" distL="0" distR="0">
            <wp:extent cx="4305300" cy="3810000"/>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srcRect/>
                    <a:stretch>
                      <a:fillRect/>
                    </a:stretch>
                  </pic:blipFill>
                  <pic:spPr bwMode="auto">
                    <a:xfrm>
                      <a:off x="0" y="0"/>
                      <a:ext cx="4305300" cy="3810000"/>
                    </a:xfrm>
                    <a:prstGeom prst="rect">
                      <a:avLst/>
                    </a:prstGeom>
                    <a:noFill/>
                    <a:ln w="9525">
                      <a:noFill/>
                      <a:miter lim="800000"/>
                      <a:headEnd/>
                      <a:tailEnd/>
                    </a:ln>
                  </pic:spPr>
                </pic:pic>
              </a:graphicData>
            </a:graphic>
          </wp:inline>
        </w:drawing>
      </w:r>
    </w:p>
    <w:p w:rsidR="009F2C22" w:rsidRDefault="009F2C22" w:rsidP="008B69BC">
      <w:r>
        <w:t xml:space="preserve">La modification manuelle du classement s’effectue en éditant chaque équipe et en lui attribuant sa </w:t>
      </w:r>
      <w:r w:rsidR="00000B75">
        <w:t>p</w:t>
      </w:r>
      <w:r>
        <w:t>lace.</w:t>
      </w:r>
      <w:r>
        <w:rPr>
          <w:noProof/>
          <w:lang w:eastAsia="fr-FR"/>
        </w:rPr>
        <w:drawing>
          <wp:inline distT="0" distB="0" distL="0" distR="0">
            <wp:extent cx="4448175" cy="1876425"/>
            <wp:effectExtent l="19050" t="0" r="9525"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4448175" cy="1876425"/>
                    </a:xfrm>
                    <a:prstGeom prst="rect">
                      <a:avLst/>
                    </a:prstGeom>
                    <a:noFill/>
                    <a:ln w="9525">
                      <a:noFill/>
                      <a:miter lim="800000"/>
                      <a:headEnd/>
                      <a:tailEnd/>
                    </a:ln>
                  </pic:spPr>
                </pic:pic>
              </a:graphicData>
            </a:graphic>
          </wp:inline>
        </w:drawing>
      </w:r>
    </w:p>
    <w:p w:rsidR="00F87252" w:rsidRDefault="00F87252" w:rsidP="00D64B42">
      <w:pPr>
        <w:pStyle w:val="Titre1"/>
      </w:pPr>
      <w:bookmarkStart w:id="54" w:name="_Toc179441154"/>
      <w:r w:rsidRPr="00F87252">
        <w:lastRenderedPageBreak/>
        <w:t xml:space="preserve">Gestion et commentaires des articles du règlement </w:t>
      </w:r>
      <w:r>
        <w:t>R01 règles générales</w:t>
      </w:r>
      <w:bookmarkEnd w:id="54"/>
    </w:p>
    <w:p w:rsidR="00F87252" w:rsidRDefault="00F87252" w:rsidP="00F87252"/>
    <w:p w:rsidR="00F87252" w:rsidRDefault="00F87252" w:rsidP="00D64B42">
      <w:pPr>
        <w:pStyle w:val="Titre2"/>
        <w:numPr>
          <w:ilvl w:val="0"/>
          <w:numId w:val="9"/>
        </w:numPr>
      </w:pPr>
      <w:bookmarkStart w:id="55" w:name="_Toc179441155"/>
      <w:r w:rsidRPr="00013B75">
        <w:t xml:space="preserve">Article </w:t>
      </w:r>
      <w:r>
        <w:t>3.1.3</w:t>
      </w:r>
      <w:bookmarkEnd w:id="55"/>
      <w:r w:rsidRPr="00013B75">
        <w:t xml:space="preserve"> </w:t>
      </w:r>
    </w:p>
    <w:p w:rsidR="00F87252" w:rsidRDefault="00F87252" w:rsidP="00F87252">
      <w:pPr>
        <w:pStyle w:val="Paragraphedeliste"/>
        <w:rPr>
          <w:rStyle w:val="Emphaseintense"/>
        </w:rPr>
      </w:pPr>
      <w:r w:rsidRPr="00F87252">
        <w:rPr>
          <w:rStyle w:val="Emphaseintense"/>
        </w:rPr>
        <w:t>Il ne peut y avoir une double sanction administrative à l’encontre d’une joueuse ou d’un joueur. Seule la sanction administrative la plus sévère sera retenue</w:t>
      </w:r>
    </w:p>
    <w:p w:rsidR="005E3222" w:rsidRDefault="005E3222" w:rsidP="00F87252">
      <w:pPr>
        <w:pStyle w:val="Paragraphedeliste"/>
        <w:rPr>
          <w:rStyle w:val="Emphaseintense"/>
        </w:rPr>
      </w:pPr>
    </w:p>
    <w:p w:rsidR="005E3222" w:rsidRPr="00F87252" w:rsidRDefault="005E3222" w:rsidP="00F87252">
      <w:pPr>
        <w:pStyle w:val="Paragraphedeliste"/>
        <w:rPr>
          <w:rStyle w:val="Emphaseintense"/>
        </w:rPr>
      </w:pPr>
      <w:r>
        <w:rPr>
          <w:rFonts w:eastAsia="Times New Roman" w:cstheme="minorHAnsi"/>
          <w:lang w:eastAsia="fr-FR"/>
        </w:rPr>
        <w:t xml:space="preserve">Cet article est une nouveauté qui vient combler un vide </w:t>
      </w:r>
    </w:p>
    <w:p w:rsidR="00F87252" w:rsidRDefault="00F87252" w:rsidP="00F87252">
      <w:pPr>
        <w:pStyle w:val="Paragraphedeliste"/>
        <w:rPr>
          <w:b/>
        </w:rPr>
      </w:pPr>
    </w:p>
    <w:p w:rsidR="00F87252" w:rsidRPr="00F87252" w:rsidRDefault="00C067CE" w:rsidP="00000B75">
      <w:pPr>
        <w:pStyle w:val="Titre2"/>
        <w:rPr>
          <w:i/>
          <w:iCs/>
          <w:color w:val="4F81BD" w:themeColor="accent1"/>
        </w:rPr>
      </w:pPr>
      <w:bookmarkStart w:id="56" w:name="_Toc179441156"/>
      <w:bookmarkStart w:id="57" w:name="_Hlk178600833"/>
      <w:r w:rsidRPr="00F87252">
        <w:t>Article 4</w:t>
      </w:r>
      <w:bookmarkEnd w:id="56"/>
      <w:r w:rsidRPr="00F87252">
        <w:t xml:space="preserve"> </w:t>
      </w:r>
      <w:bookmarkEnd w:id="57"/>
    </w:p>
    <w:p w:rsidR="00C067CE" w:rsidRDefault="18BA523B" w:rsidP="00F87252">
      <w:pPr>
        <w:pStyle w:val="Paragraphedeliste"/>
        <w:rPr>
          <w:rStyle w:val="Emphaseintense"/>
        </w:rPr>
      </w:pPr>
      <w:r w:rsidRPr="18BA523B">
        <w:rPr>
          <w:rStyle w:val="Emphaseintense"/>
        </w:rPr>
        <w:t>4. Homologation d'un résultat</w:t>
      </w:r>
      <w:r w:rsidR="00C067CE">
        <w:br/>
      </w:r>
      <w:r w:rsidRPr="18BA523B">
        <w:rPr>
          <w:rStyle w:val="Emphaseintense"/>
        </w:rPr>
        <w:t xml:space="preserve">Sauf urgence dûment justifiée (exemple Coupe de France), le résultat d'une rencontre ne sera pas homologué avant le </w:t>
      </w:r>
      <w:r w:rsidR="009A5112">
        <w:rPr>
          <w:rStyle w:val="Emphaseintense"/>
        </w:rPr>
        <w:t>4</w:t>
      </w:r>
      <w:r w:rsidRPr="18BA523B">
        <w:rPr>
          <w:rStyle w:val="Emphaseintense"/>
        </w:rPr>
        <w:t xml:space="preserve">e jour calendaire qui suit cette rencontre. L'homologation sera de droit le 30e jour qui suit cette rencontre si aucune instance </w:t>
      </w:r>
      <w:bookmarkStart w:id="58" w:name="_Int_w5WVAeHK"/>
      <w:r w:rsidRPr="18BA523B">
        <w:rPr>
          <w:rStyle w:val="Emphaseintense"/>
        </w:rPr>
        <w:t>la</w:t>
      </w:r>
      <w:bookmarkEnd w:id="58"/>
      <w:r w:rsidRPr="18BA523B">
        <w:rPr>
          <w:rStyle w:val="Emphaseintense"/>
        </w:rPr>
        <w:t xml:space="preserve"> concernant n'est en cours</w:t>
      </w:r>
    </w:p>
    <w:p w:rsidR="00013B75" w:rsidRDefault="18BA523B" w:rsidP="00BC73E3">
      <w:pPr>
        <w:pStyle w:val="Sansinterligne"/>
        <w:ind w:left="708"/>
      </w:pPr>
      <w:r>
        <w:t xml:space="preserve">Cet article indique qu’il n’est plus possible de modifier un résultat après le 30ème jour de la rencontre sauf l’exception mentionnée. </w:t>
      </w:r>
      <w:r w:rsidR="005E3222">
        <w:t xml:space="preserve">Devant la difficulté à faire modifier un résultat sportif après envoi à la FIDE, il est recommandé de prévenir Erick Mouret  lorsque vous avez un litige ou une réclamation sur le résultat sportif d’une ou plusieurs parties  Erick fera en sorte de ne pas exporter ces parties vers la FIDE en attendant par exemple le délibéré de la CAS. </w:t>
      </w:r>
    </w:p>
    <w:p w:rsidR="00013B75" w:rsidRDefault="00013B75" w:rsidP="0021437C">
      <w:pPr>
        <w:pStyle w:val="Sansinterligne"/>
      </w:pPr>
    </w:p>
    <w:p w:rsidR="0021437C" w:rsidRPr="00C067CE" w:rsidRDefault="0021437C" w:rsidP="00FC399B">
      <w:pPr>
        <w:rPr>
          <w:rStyle w:val="Emphaseintense"/>
        </w:rPr>
      </w:pPr>
    </w:p>
    <w:sectPr w:rsidR="0021437C" w:rsidRPr="00C067CE" w:rsidSect="00CF0390">
      <w:headerReference w:type="default" r:id="rId60"/>
      <w:footerReference w:type="default" r:id="rId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94C" w:rsidRDefault="002C794C" w:rsidP="00E73FE3">
      <w:pPr>
        <w:spacing w:after="0" w:line="240" w:lineRule="auto"/>
      </w:pPr>
      <w:r>
        <w:separator/>
      </w:r>
    </w:p>
  </w:endnote>
  <w:endnote w:type="continuationSeparator" w:id="0">
    <w:p w:rsidR="002C794C" w:rsidRDefault="002C794C" w:rsidP="00E73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725491383"/>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3219F7" w:rsidRDefault="003073C1">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034" style="position:absolute;margin-left:0;margin-top:0;width:49.35pt;height:49.35pt;z-index:251660288;mso-position-horizontal:center;mso-position-horizontal-relative:margin;mso-position-vertical:center;mso-position-vertical-relative:bottom-margin-area;v-text-anchor:middle" fillcolor="#365f91 [2404]" stroked="f">
                  <v:textbox style="mso-next-textbox:#_x0000_s1034">
                    <w:txbxContent>
                      <w:p w:rsidR="003219F7" w:rsidRDefault="003073C1">
                        <w:pPr>
                          <w:pStyle w:val="Pieddepage"/>
                          <w:jc w:val="center"/>
                          <w:rPr>
                            <w:b/>
                            <w:color w:val="FFFFFF" w:themeColor="background1"/>
                            <w:sz w:val="32"/>
                            <w:szCs w:val="32"/>
                          </w:rPr>
                        </w:pPr>
                        <w:fldSimple w:instr="PAGE    \* MERGEFORMAT">
                          <w:r w:rsidR="007061E3" w:rsidRPr="007061E3">
                            <w:rPr>
                              <w:b/>
                              <w:noProof/>
                              <w:color w:val="FFFFFF" w:themeColor="background1"/>
                              <w:sz w:val="32"/>
                              <w:szCs w:val="32"/>
                            </w:rPr>
                            <w:t>1</w:t>
                          </w:r>
                        </w:fldSimple>
                      </w:p>
                    </w:txbxContent>
                  </v:textbox>
                  <w10:wrap anchorx="margin" anchory="page"/>
                </v:oval>
              </w:pict>
            </w:r>
          </w:p>
        </w:sdtContent>
      </w:sdt>
    </w:sdtContent>
  </w:sdt>
  <w:p w:rsidR="003219F7" w:rsidRDefault="003219F7">
    <w:pPr>
      <w:pStyle w:val="Pieddepage"/>
    </w:pPr>
    <w:r>
      <w:rPr>
        <w:noProof/>
        <w:lang w:eastAsia="fr-FR"/>
      </w:rPr>
      <w:drawing>
        <wp:inline distT="0" distB="0" distL="0" distR="0">
          <wp:extent cx="1847850" cy="893128"/>
          <wp:effectExtent l="19050" t="0" r="0" b="0"/>
          <wp:docPr id="4" name="Image 3" descr="C:\Users\Utilisateur\Desktop\C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CTF.png"/>
                  <pic:cNvPicPr>
                    <a:picLocks noChangeAspect="1" noChangeArrowheads="1"/>
                  </pic:cNvPicPr>
                </pic:nvPicPr>
                <pic:blipFill>
                  <a:blip r:embed="rId1"/>
                  <a:srcRect/>
                  <a:stretch>
                    <a:fillRect/>
                  </a:stretch>
                </pic:blipFill>
                <pic:spPr bwMode="auto">
                  <a:xfrm>
                    <a:off x="0" y="0"/>
                    <a:ext cx="1847850" cy="893128"/>
                  </a:xfrm>
                  <a:prstGeom prst="rect">
                    <a:avLst/>
                  </a:prstGeom>
                  <a:noFill/>
                  <a:ln w="9525">
                    <a:noFill/>
                    <a:miter lim="800000"/>
                    <a:headEnd/>
                    <a:tailEnd/>
                  </a:ln>
                </pic:spPr>
              </pic:pic>
            </a:graphicData>
          </a:graphic>
        </wp:inline>
      </w:drawing>
    </w:r>
    <w:r>
      <w:tab/>
    </w:r>
    <w:r>
      <w:tab/>
      <w:t xml:space="preserve">Version </w:t>
    </w:r>
    <w:r w:rsidR="007061E3">
      <w:t>10/10/</w:t>
    </w:r>
    <w:r>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94C" w:rsidRDefault="002C794C" w:rsidP="00E73FE3">
      <w:pPr>
        <w:spacing w:after="0" w:line="240" w:lineRule="auto"/>
      </w:pPr>
      <w:r>
        <w:separator/>
      </w:r>
    </w:p>
  </w:footnote>
  <w:footnote w:type="continuationSeparator" w:id="0">
    <w:p w:rsidR="002C794C" w:rsidRDefault="002C794C" w:rsidP="00E73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F7" w:rsidRDefault="003219F7" w:rsidP="006D4B14">
    <w:pPr>
      <w:pStyle w:val="En-tte"/>
      <w:pBdr>
        <w:bottom w:val="thickThinSmallGap" w:sz="24" w:space="1" w:color="622423" w:themeColor="accent2" w:themeShade="7F"/>
      </w:pBdr>
      <w:rPr>
        <w:rFonts w:asciiTheme="majorHAnsi" w:eastAsiaTheme="majorEastAsia" w:hAnsiTheme="majorHAnsi" w:cstheme="majorBidi"/>
        <w:sz w:val="32"/>
        <w:szCs w:val="32"/>
      </w:rPr>
    </w:pPr>
    <w:r w:rsidRPr="006D4B14">
      <w:rPr>
        <w:rFonts w:asciiTheme="majorHAnsi" w:eastAsiaTheme="majorEastAsia" w:hAnsiTheme="majorHAnsi" w:cstheme="majorBidi"/>
        <w:sz w:val="72"/>
        <w:szCs w:val="72"/>
      </w:rPr>
      <w:t>Direction de groupe</w:t>
    </w:r>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b/>
      <w:t>Mode d’emploi</w:t>
    </w:r>
  </w:p>
  <w:p w:rsidR="003219F7" w:rsidRDefault="003219F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2E0"/>
    <w:multiLevelType w:val="hybridMultilevel"/>
    <w:tmpl w:val="35766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83EF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3742EC"/>
    <w:multiLevelType w:val="hybridMultilevel"/>
    <w:tmpl w:val="C316D0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BE341C"/>
    <w:multiLevelType w:val="hybridMultilevel"/>
    <w:tmpl w:val="884EC2A6"/>
    <w:lvl w:ilvl="0" w:tplc="9656008E">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C835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947476F"/>
    <w:multiLevelType w:val="hybridMultilevel"/>
    <w:tmpl w:val="FAE493E6"/>
    <w:lvl w:ilvl="0" w:tplc="229C3B40">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E73FE3"/>
    <w:rsid w:val="00000B75"/>
    <w:rsid w:val="000065CD"/>
    <w:rsid w:val="00010E88"/>
    <w:rsid w:val="00013B75"/>
    <w:rsid w:val="00021EEA"/>
    <w:rsid w:val="00023FCE"/>
    <w:rsid w:val="000243E3"/>
    <w:rsid w:val="0003463E"/>
    <w:rsid w:val="00037FAF"/>
    <w:rsid w:val="00076502"/>
    <w:rsid w:val="00082DF2"/>
    <w:rsid w:val="00083D96"/>
    <w:rsid w:val="0009530E"/>
    <w:rsid w:val="000A2246"/>
    <w:rsid w:val="000B0C10"/>
    <w:rsid w:val="000B5EA7"/>
    <w:rsid w:val="000C248C"/>
    <w:rsid w:val="000C6D34"/>
    <w:rsid w:val="000E3F04"/>
    <w:rsid w:val="00102BD8"/>
    <w:rsid w:val="001039C3"/>
    <w:rsid w:val="0012440F"/>
    <w:rsid w:val="0012541B"/>
    <w:rsid w:val="00126CFC"/>
    <w:rsid w:val="00135EB5"/>
    <w:rsid w:val="00141B2C"/>
    <w:rsid w:val="0014646A"/>
    <w:rsid w:val="00154FEC"/>
    <w:rsid w:val="0018091A"/>
    <w:rsid w:val="001843A0"/>
    <w:rsid w:val="001A2FD7"/>
    <w:rsid w:val="001A30A9"/>
    <w:rsid w:val="001B0AF6"/>
    <w:rsid w:val="001D6740"/>
    <w:rsid w:val="001F0E9A"/>
    <w:rsid w:val="00204E55"/>
    <w:rsid w:val="0020567A"/>
    <w:rsid w:val="0021437C"/>
    <w:rsid w:val="00225750"/>
    <w:rsid w:val="0024256A"/>
    <w:rsid w:val="00252064"/>
    <w:rsid w:val="002523A7"/>
    <w:rsid w:val="002527B7"/>
    <w:rsid w:val="00254365"/>
    <w:rsid w:val="002607A3"/>
    <w:rsid w:val="00261056"/>
    <w:rsid w:val="00271CA3"/>
    <w:rsid w:val="002A2F1F"/>
    <w:rsid w:val="002C0E7B"/>
    <w:rsid w:val="002C794C"/>
    <w:rsid w:val="002D17A4"/>
    <w:rsid w:val="002E4385"/>
    <w:rsid w:val="002F62DC"/>
    <w:rsid w:val="003073C1"/>
    <w:rsid w:val="003138FF"/>
    <w:rsid w:val="003210C1"/>
    <w:rsid w:val="003219F7"/>
    <w:rsid w:val="00322332"/>
    <w:rsid w:val="003355B0"/>
    <w:rsid w:val="003A128E"/>
    <w:rsid w:val="003A2379"/>
    <w:rsid w:val="003A49B8"/>
    <w:rsid w:val="003B3B5A"/>
    <w:rsid w:val="003B4366"/>
    <w:rsid w:val="003D39BF"/>
    <w:rsid w:val="003D5997"/>
    <w:rsid w:val="003E764E"/>
    <w:rsid w:val="003F1438"/>
    <w:rsid w:val="003F75DB"/>
    <w:rsid w:val="00402BF6"/>
    <w:rsid w:val="00403D71"/>
    <w:rsid w:val="00407155"/>
    <w:rsid w:val="00422C24"/>
    <w:rsid w:val="00424094"/>
    <w:rsid w:val="004247E9"/>
    <w:rsid w:val="00425374"/>
    <w:rsid w:val="00434412"/>
    <w:rsid w:val="00455BA8"/>
    <w:rsid w:val="004634A7"/>
    <w:rsid w:val="00465CE1"/>
    <w:rsid w:val="00466559"/>
    <w:rsid w:val="00471866"/>
    <w:rsid w:val="00476E49"/>
    <w:rsid w:val="004B252A"/>
    <w:rsid w:val="004B7E85"/>
    <w:rsid w:val="004D6CAF"/>
    <w:rsid w:val="004D79A0"/>
    <w:rsid w:val="004E1380"/>
    <w:rsid w:val="004E4671"/>
    <w:rsid w:val="004E6056"/>
    <w:rsid w:val="004E6EE6"/>
    <w:rsid w:val="00530967"/>
    <w:rsid w:val="00554CD9"/>
    <w:rsid w:val="0056243E"/>
    <w:rsid w:val="005669AE"/>
    <w:rsid w:val="00572619"/>
    <w:rsid w:val="005A1E25"/>
    <w:rsid w:val="005A20C1"/>
    <w:rsid w:val="005A4ACE"/>
    <w:rsid w:val="005B2008"/>
    <w:rsid w:val="005B39AC"/>
    <w:rsid w:val="005C69D5"/>
    <w:rsid w:val="005D18DD"/>
    <w:rsid w:val="005E0DB6"/>
    <w:rsid w:val="005E3222"/>
    <w:rsid w:val="005F39FA"/>
    <w:rsid w:val="006011C5"/>
    <w:rsid w:val="0060385E"/>
    <w:rsid w:val="006058FF"/>
    <w:rsid w:val="00607C28"/>
    <w:rsid w:val="006121E3"/>
    <w:rsid w:val="00647020"/>
    <w:rsid w:val="00663713"/>
    <w:rsid w:val="006721D1"/>
    <w:rsid w:val="00686061"/>
    <w:rsid w:val="00687759"/>
    <w:rsid w:val="006927F2"/>
    <w:rsid w:val="006932BD"/>
    <w:rsid w:val="00694D40"/>
    <w:rsid w:val="006B3F59"/>
    <w:rsid w:val="006B4678"/>
    <w:rsid w:val="006C2C3D"/>
    <w:rsid w:val="006C2C8E"/>
    <w:rsid w:val="006D1138"/>
    <w:rsid w:val="006D4B14"/>
    <w:rsid w:val="00705578"/>
    <w:rsid w:val="007061E3"/>
    <w:rsid w:val="007061FC"/>
    <w:rsid w:val="00706844"/>
    <w:rsid w:val="00717657"/>
    <w:rsid w:val="00760024"/>
    <w:rsid w:val="00783161"/>
    <w:rsid w:val="007903C0"/>
    <w:rsid w:val="007A21D5"/>
    <w:rsid w:val="007A5716"/>
    <w:rsid w:val="007A6332"/>
    <w:rsid w:val="007A7BF3"/>
    <w:rsid w:val="007C0459"/>
    <w:rsid w:val="007D486C"/>
    <w:rsid w:val="007F6791"/>
    <w:rsid w:val="00811DB6"/>
    <w:rsid w:val="008214CB"/>
    <w:rsid w:val="008253B9"/>
    <w:rsid w:val="00825C53"/>
    <w:rsid w:val="00826CD7"/>
    <w:rsid w:val="00853F0E"/>
    <w:rsid w:val="00861FA0"/>
    <w:rsid w:val="00872D78"/>
    <w:rsid w:val="00877975"/>
    <w:rsid w:val="008946D3"/>
    <w:rsid w:val="0089746F"/>
    <w:rsid w:val="00897B5C"/>
    <w:rsid w:val="008B69BC"/>
    <w:rsid w:val="008D0E53"/>
    <w:rsid w:val="008E53D9"/>
    <w:rsid w:val="0090377F"/>
    <w:rsid w:val="00910353"/>
    <w:rsid w:val="00924846"/>
    <w:rsid w:val="009348DB"/>
    <w:rsid w:val="00936D81"/>
    <w:rsid w:val="0094616A"/>
    <w:rsid w:val="009473D1"/>
    <w:rsid w:val="00953431"/>
    <w:rsid w:val="009538D7"/>
    <w:rsid w:val="0096516C"/>
    <w:rsid w:val="00980DFA"/>
    <w:rsid w:val="009A5112"/>
    <w:rsid w:val="009C1246"/>
    <w:rsid w:val="009D7E2C"/>
    <w:rsid w:val="009F2C22"/>
    <w:rsid w:val="00A20628"/>
    <w:rsid w:val="00A20858"/>
    <w:rsid w:val="00A46C9F"/>
    <w:rsid w:val="00A5558F"/>
    <w:rsid w:val="00A62630"/>
    <w:rsid w:val="00A6303D"/>
    <w:rsid w:val="00A758A0"/>
    <w:rsid w:val="00A80F28"/>
    <w:rsid w:val="00A83ED8"/>
    <w:rsid w:val="00AB1F25"/>
    <w:rsid w:val="00AE2813"/>
    <w:rsid w:val="00AE351C"/>
    <w:rsid w:val="00AE55FC"/>
    <w:rsid w:val="00AF7048"/>
    <w:rsid w:val="00B06F15"/>
    <w:rsid w:val="00B07A28"/>
    <w:rsid w:val="00B1101B"/>
    <w:rsid w:val="00B20C11"/>
    <w:rsid w:val="00B53BEE"/>
    <w:rsid w:val="00B61AD8"/>
    <w:rsid w:val="00B667D0"/>
    <w:rsid w:val="00B82578"/>
    <w:rsid w:val="00BA0C89"/>
    <w:rsid w:val="00BA4137"/>
    <w:rsid w:val="00BB172A"/>
    <w:rsid w:val="00BB6C3E"/>
    <w:rsid w:val="00BB791E"/>
    <w:rsid w:val="00BC3AC4"/>
    <w:rsid w:val="00BC73E3"/>
    <w:rsid w:val="00BD0639"/>
    <w:rsid w:val="00BD2088"/>
    <w:rsid w:val="00BF70DB"/>
    <w:rsid w:val="00C067CE"/>
    <w:rsid w:val="00C11FF4"/>
    <w:rsid w:val="00C16360"/>
    <w:rsid w:val="00C16E56"/>
    <w:rsid w:val="00C45A9F"/>
    <w:rsid w:val="00C47FF9"/>
    <w:rsid w:val="00C73DB9"/>
    <w:rsid w:val="00C83719"/>
    <w:rsid w:val="00C879C9"/>
    <w:rsid w:val="00C87B47"/>
    <w:rsid w:val="00CB2F9C"/>
    <w:rsid w:val="00CB3E3A"/>
    <w:rsid w:val="00CC3F02"/>
    <w:rsid w:val="00CC7139"/>
    <w:rsid w:val="00CF0390"/>
    <w:rsid w:val="00D02E2E"/>
    <w:rsid w:val="00D03912"/>
    <w:rsid w:val="00D52B4A"/>
    <w:rsid w:val="00D60A67"/>
    <w:rsid w:val="00D62262"/>
    <w:rsid w:val="00D64B42"/>
    <w:rsid w:val="00D70E80"/>
    <w:rsid w:val="00D74F0E"/>
    <w:rsid w:val="00D865CB"/>
    <w:rsid w:val="00DD79E6"/>
    <w:rsid w:val="00DE128A"/>
    <w:rsid w:val="00DE3287"/>
    <w:rsid w:val="00DF3315"/>
    <w:rsid w:val="00DF68C3"/>
    <w:rsid w:val="00E160FA"/>
    <w:rsid w:val="00E42FB9"/>
    <w:rsid w:val="00E435F3"/>
    <w:rsid w:val="00E445FC"/>
    <w:rsid w:val="00E44B15"/>
    <w:rsid w:val="00E508B0"/>
    <w:rsid w:val="00E568C7"/>
    <w:rsid w:val="00E576AC"/>
    <w:rsid w:val="00E66593"/>
    <w:rsid w:val="00E73FE3"/>
    <w:rsid w:val="00E7532C"/>
    <w:rsid w:val="00E75D53"/>
    <w:rsid w:val="00E76EA6"/>
    <w:rsid w:val="00E80EE8"/>
    <w:rsid w:val="00E85407"/>
    <w:rsid w:val="00EA2BCD"/>
    <w:rsid w:val="00EA42BF"/>
    <w:rsid w:val="00EE3B81"/>
    <w:rsid w:val="00EE4D9B"/>
    <w:rsid w:val="00EF3520"/>
    <w:rsid w:val="00EF6F24"/>
    <w:rsid w:val="00F1358E"/>
    <w:rsid w:val="00F21EC1"/>
    <w:rsid w:val="00F347C1"/>
    <w:rsid w:val="00F80148"/>
    <w:rsid w:val="00F827EB"/>
    <w:rsid w:val="00F83C6A"/>
    <w:rsid w:val="00F87252"/>
    <w:rsid w:val="00F927AC"/>
    <w:rsid w:val="00F93E5F"/>
    <w:rsid w:val="00F94B34"/>
    <w:rsid w:val="00F95B03"/>
    <w:rsid w:val="00FA1BC4"/>
    <w:rsid w:val="00FC399B"/>
    <w:rsid w:val="00FD045D"/>
    <w:rsid w:val="00FD13B9"/>
    <w:rsid w:val="00FD54AE"/>
    <w:rsid w:val="00FF7E89"/>
    <w:rsid w:val="18BA5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53"/>
  </w:style>
  <w:style w:type="paragraph" w:styleId="Titre1">
    <w:name w:val="heading 1"/>
    <w:basedOn w:val="Normal"/>
    <w:next w:val="Normal"/>
    <w:link w:val="Titre1Car"/>
    <w:uiPriority w:val="9"/>
    <w:qFormat/>
    <w:rsid w:val="00E73FE3"/>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3463E"/>
    <w:pPr>
      <w:keepNext/>
      <w:keepLines/>
      <w:numPr>
        <w:numId w:val="6"/>
      </w:numPr>
      <w:spacing w:before="200" w:after="0"/>
      <w:outlineLvl w:val="1"/>
    </w:pPr>
    <w:rPr>
      <w:rFonts w:asciiTheme="majorHAnsi" w:eastAsiaTheme="majorEastAsia" w:hAnsiTheme="majorHAnsi" w:cstheme="majorBidi"/>
      <w:b/>
      <w:bCs/>
      <w:color w:val="C00000"/>
      <w:sz w:val="26"/>
      <w:szCs w:val="26"/>
    </w:rPr>
  </w:style>
  <w:style w:type="paragraph" w:styleId="Titre3">
    <w:name w:val="heading 3"/>
    <w:basedOn w:val="Normal"/>
    <w:next w:val="Normal"/>
    <w:link w:val="Titre3Car"/>
    <w:uiPriority w:val="9"/>
    <w:unhideWhenUsed/>
    <w:qFormat/>
    <w:rsid w:val="00F94B3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6516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F35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3FE3"/>
    <w:pPr>
      <w:tabs>
        <w:tab w:val="center" w:pos="4536"/>
        <w:tab w:val="right" w:pos="9072"/>
      </w:tabs>
      <w:spacing w:after="0" w:line="240" w:lineRule="auto"/>
    </w:pPr>
  </w:style>
  <w:style w:type="character" w:customStyle="1" w:styleId="En-tteCar">
    <w:name w:val="En-tête Car"/>
    <w:basedOn w:val="Policepardfaut"/>
    <w:link w:val="En-tte"/>
    <w:uiPriority w:val="99"/>
    <w:rsid w:val="00E73FE3"/>
  </w:style>
  <w:style w:type="paragraph" w:styleId="Pieddepage">
    <w:name w:val="footer"/>
    <w:basedOn w:val="Normal"/>
    <w:link w:val="PieddepageCar"/>
    <w:uiPriority w:val="99"/>
    <w:unhideWhenUsed/>
    <w:rsid w:val="00E73F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3FE3"/>
  </w:style>
  <w:style w:type="character" w:customStyle="1" w:styleId="Titre1Car">
    <w:name w:val="Titre 1 Car"/>
    <w:basedOn w:val="Policepardfaut"/>
    <w:link w:val="Titre1"/>
    <w:uiPriority w:val="9"/>
    <w:rsid w:val="00E73FE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E73F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FE3"/>
    <w:rPr>
      <w:rFonts w:ascii="Tahoma" w:hAnsi="Tahoma" w:cs="Tahoma"/>
      <w:sz w:val="16"/>
      <w:szCs w:val="16"/>
    </w:rPr>
  </w:style>
  <w:style w:type="paragraph" w:styleId="Paragraphedeliste">
    <w:name w:val="List Paragraph"/>
    <w:basedOn w:val="Normal"/>
    <w:uiPriority w:val="34"/>
    <w:qFormat/>
    <w:rsid w:val="00FC399B"/>
    <w:pPr>
      <w:ind w:left="720"/>
      <w:contextualSpacing/>
    </w:pPr>
  </w:style>
  <w:style w:type="character" w:styleId="Lienhypertexte">
    <w:name w:val="Hyperlink"/>
    <w:basedOn w:val="Policepardfaut"/>
    <w:uiPriority w:val="99"/>
    <w:unhideWhenUsed/>
    <w:rsid w:val="00897B5C"/>
    <w:rPr>
      <w:color w:val="0000FF" w:themeColor="hyperlink"/>
      <w:u w:val="single"/>
    </w:rPr>
  </w:style>
  <w:style w:type="paragraph" w:styleId="Sansinterligne">
    <w:name w:val="No Spacing"/>
    <w:uiPriority w:val="1"/>
    <w:qFormat/>
    <w:rsid w:val="009348DB"/>
    <w:pPr>
      <w:spacing w:after="0" w:line="240" w:lineRule="auto"/>
    </w:pPr>
  </w:style>
  <w:style w:type="character" w:styleId="Lienhypertextesuivivisit">
    <w:name w:val="FollowedHyperlink"/>
    <w:basedOn w:val="Policepardfaut"/>
    <w:uiPriority w:val="99"/>
    <w:semiHidden/>
    <w:unhideWhenUsed/>
    <w:rsid w:val="00872D78"/>
    <w:rPr>
      <w:color w:val="800080" w:themeColor="followedHyperlink"/>
      <w:u w:val="single"/>
    </w:rPr>
  </w:style>
  <w:style w:type="character" w:customStyle="1" w:styleId="gi">
    <w:name w:val="gi"/>
    <w:basedOn w:val="Policepardfaut"/>
    <w:rsid w:val="009C1246"/>
  </w:style>
  <w:style w:type="paragraph" w:customStyle="1" w:styleId="Default">
    <w:name w:val="Default"/>
    <w:rsid w:val="00936D81"/>
    <w:pPr>
      <w:autoSpaceDE w:val="0"/>
      <w:autoSpaceDN w:val="0"/>
      <w:adjustRightInd w:val="0"/>
      <w:spacing w:after="0" w:line="240" w:lineRule="auto"/>
    </w:pPr>
    <w:rPr>
      <w:rFonts w:ascii="Times New Roman" w:hAnsi="Times New Roman" w:cs="Times New Roman"/>
      <w:color w:val="000000"/>
      <w:sz w:val="24"/>
      <w:szCs w:val="24"/>
    </w:rPr>
  </w:style>
  <w:style w:type="paragraph" w:styleId="Titre">
    <w:name w:val="Title"/>
    <w:basedOn w:val="Normal"/>
    <w:next w:val="Normal"/>
    <w:link w:val="TitreCar"/>
    <w:uiPriority w:val="10"/>
    <w:qFormat/>
    <w:rsid w:val="00F94B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94B34"/>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03463E"/>
    <w:rPr>
      <w:rFonts w:asciiTheme="majorHAnsi" w:eastAsiaTheme="majorEastAsia" w:hAnsiTheme="majorHAnsi" w:cstheme="majorBidi"/>
      <w:b/>
      <w:bCs/>
      <w:color w:val="C00000"/>
      <w:sz w:val="26"/>
      <w:szCs w:val="26"/>
    </w:rPr>
  </w:style>
  <w:style w:type="character" w:customStyle="1" w:styleId="Titre3Car">
    <w:name w:val="Titre 3 Car"/>
    <w:basedOn w:val="Policepardfaut"/>
    <w:link w:val="Titre3"/>
    <w:uiPriority w:val="9"/>
    <w:rsid w:val="00F94B34"/>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126CFC"/>
    <w:rPr>
      <w:i/>
      <w:iCs/>
    </w:rPr>
  </w:style>
  <w:style w:type="character" w:styleId="Titredulivre">
    <w:name w:val="Book Title"/>
    <w:basedOn w:val="Policepardfaut"/>
    <w:uiPriority w:val="33"/>
    <w:qFormat/>
    <w:rsid w:val="0020567A"/>
    <w:rPr>
      <w:b/>
      <w:bCs/>
      <w:smallCaps/>
      <w:spacing w:val="5"/>
    </w:rPr>
  </w:style>
  <w:style w:type="paragraph" w:styleId="Citationintense">
    <w:name w:val="Intense Quote"/>
    <w:basedOn w:val="Normal"/>
    <w:next w:val="Normal"/>
    <w:link w:val="CitationintenseCar"/>
    <w:uiPriority w:val="30"/>
    <w:qFormat/>
    <w:rsid w:val="0020567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0567A"/>
    <w:rPr>
      <w:b/>
      <w:bCs/>
      <w:i/>
      <w:iCs/>
      <w:color w:val="4F81BD" w:themeColor="accent1"/>
    </w:rPr>
  </w:style>
  <w:style w:type="character" w:styleId="Rfrenceintense">
    <w:name w:val="Intense Reference"/>
    <w:basedOn w:val="Policepardfaut"/>
    <w:uiPriority w:val="32"/>
    <w:qFormat/>
    <w:rsid w:val="0020567A"/>
    <w:rPr>
      <w:b/>
      <w:bCs/>
      <w:smallCaps/>
      <w:color w:val="C0504D" w:themeColor="accent2"/>
      <w:spacing w:val="5"/>
      <w:u w:val="single"/>
    </w:rPr>
  </w:style>
  <w:style w:type="character" w:styleId="Emphaseintense">
    <w:name w:val="Intense Emphasis"/>
    <w:basedOn w:val="Policepardfaut"/>
    <w:uiPriority w:val="21"/>
    <w:qFormat/>
    <w:rsid w:val="0020567A"/>
    <w:rPr>
      <w:b/>
      <w:bCs/>
      <w:i/>
      <w:iCs/>
      <w:color w:val="4F81BD" w:themeColor="accent1"/>
    </w:rPr>
  </w:style>
  <w:style w:type="paragraph" w:styleId="Citation">
    <w:name w:val="Quote"/>
    <w:basedOn w:val="Normal"/>
    <w:next w:val="Normal"/>
    <w:link w:val="CitationCar"/>
    <w:uiPriority w:val="29"/>
    <w:qFormat/>
    <w:rsid w:val="00322332"/>
    <w:rPr>
      <w:i/>
      <w:iCs/>
      <w:color w:val="000000" w:themeColor="text1"/>
    </w:rPr>
  </w:style>
  <w:style w:type="character" w:customStyle="1" w:styleId="CitationCar">
    <w:name w:val="Citation Car"/>
    <w:basedOn w:val="Policepardfaut"/>
    <w:link w:val="Citation"/>
    <w:uiPriority w:val="29"/>
    <w:rsid w:val="00322332"/>
    <w:rPr>
      <w:i/>
      <w:iCs/>
      <w:color w:val="000000" w:themeColor="text1"/>
    </w:rPr>
  </w:style>
  <w:style w:type="character" w:customStyle="1" w:styleId="Titre4Car">
    <w:name w:val="Titre 4 Car"/>
    <w:basedOn w:val="Policepardfaut"/>
    <w:link w:val="Titre4"/>
    <w:uiPriority w:val="9"/>
    <w:rsid w:val="0096516C"/>
    <w:rPr>
      <w:rFonts w:asciiTheme="majorHAnsi" w:eastAsiaTheme="majorEastAsia" w:hAnsiTheme="majorHAnsi" w:cstheme="majorBidi"/>
      <w:b/>
      <w:bCs/>
      <w:i/>
      <w:iCs/>
      <w:color w:val="4F81BD" w:themeColor="accent1"/>
    </w:rPr>
  </w:style>
  <w:style w:type="character" w:customStyle="1" w:styleId="markedcontent">
    <w:name w:val="markedcontent"/>
    <w:basedOn w:val="Policepardfaut"/>
    <w:rsid w:val="003F75DB"/>
  </w:style>
  <w:style w:type="character" w:customStyle="1" w:styleId="Titre5Car">
    <w:name w:val="Titre 5 Car"/>
    <w:basedOn w:val="Policepardfaut"/>
    <w:link w:val="Titre5"/>
    <w:uiPriority w:val="9"/>
    <w:rsid w:val="00EF3520"/>
    <w:rPr>
      <w:rFonts w:asciiTheme="majorHAnsi" w:eastAsiaTheme="majorEastAsia" w:hAnsiTheme="majorHAnsi" w:cstheme="majorBidi"/>
      <w:color w:val="243F60" w:themeColor="accent1" w:themeShade="7F"/>
    </w:rPr>
  </w:style>
  <w:style w:type="paragraph" w:styleId="En-ttedetabledesmatires">
    <w:name w:val="TOC Heading"/>
    <w:basedOn w:val="Titre1"/>
    <w:next w:val="Normal"/>
    <w:uiPriority w:val="39"/>
    <w:unhideWhenUsed/>
    <w:qFormat/>
    <w:rsid w:val="00BA0C89"/>
    <w:pPr>
      <w:numPr>
        <w:numId w:val="0"/>
      </w:numPr>
      <w:spacing w:before="240" w:line="259" w:lineRule="auto"/>
      <w:outlineLvl w:val="9"/>
    </w:pPr>
    <w:rPr>
      <w:b w:val="0"/>
      <w:bCs w:val="0"/>
      <w:sz w:val="32"/>
      <w:szCs w:val="32"/>
      <w:lang w:eastAsia="fr-FR"/>
    </w:rPr>
  </w:style>
  <w:style w:type="paragraph" w:styleId="TM3">
    <w:name w:val="toc 3"/>
    <w:basedOn w:val="Normal"/>
    <w:next w:val="Normal"/>
    <w:autoRedefine/>
    <w:uiPriority w:val="39"/>
    <w:unhideWhenUsed/>
    <w:qFormat/>
    <w:rsid w:val="00BA0C89"/>
    <w:pPr>
      <w:spacing w:after="100"/>
      <w:ind w:left="440"/>
    </w:pPr>
  </w:style>
  <w:style w:type="paragraph" w:styleId="TM1">
    <w:name w:val="toc 1"/>
    <w:basedOn w:val="Normal"/>
    <w:next w:val="Normal"/>
    <w:autoRedefine/>
    <w:uiPriority w:val="39"/>
    <w:unhideWhenUsed/>
    <w:qFormat/>
    <w:rsid w:val="00BA0C89"/>
    <w:pPr>
      <w:spacing w:after="100"/>
    </w:pPr>
  </w:style>
  <w:style w:type="paragraph" w:styleId="TM2">
    <w:name w:val="toc 2"/>
    <w:basedOn w:val="Normal"/>
    <w:next w:val="Normal"/>
    <w:autoRedefine/>
    <w:uiPriority w:val="39"/>
    <w:unhideWhenUsed/>
    <w:qFormat/>
    <w:rsid w:val="00BA0C89"/>
    <w:pPr>
      <w:spacing w:after="100"/>
      <w:ind w:left="220"/>
    </w:pPr>
  </w:style>
</w:styles>
</file>

<file path=word/webSettings.xml><?xml version="1.0" encoding="utf-8"?>
<w:webSettings xmlns:r="http://schemas.openxmlformats.org/officeDocument/2006/relationships" xmlns:w="http://schemas.openxmlformats.org/wordprocessingml/2006/main">
  <w:divs>
    <w:div w:id="384573533">
      <w:bodyDiv w:val="1"/>
      <w:marLeft w:val="0"/>
      <w:marRight w:val="0"/>
      <w:marTop w:val="0"/>
      <w:marBottom w:val="0"/>
      <w:divBdr>
        <w:top w:val="none" w:sz="0" w:space="0" w:color="auto"/>
        <w:left w:val="none" w:sz="0" w:space="0" w:color="auto"/>
        <w:bottom w:val="none" w:sz="0" w:space="0" w:color="auto"/>
        <w:right w:val="none" w:sz="0" w:space="0" w:color="auto"/>
      </w:divBdr>
      <w:divsChild>
        <w:div w:id="1223099968">
          <w:marLeft w:val="0"/>
          <w:marRight w:val="0"/>
          <w:marTop w:val="0"/>
          <w:marBottom w:val="0"/>
          <w:divBdr>
            <w:top w:val="none" w:sz="0" w:space="0" w:color="auto"/>
            <w:left w:val="none" w:sz="0" w:space="0" w:color="auto"/>
            <w:bottom w:val="none" w:sz="0" w:space="0" w:color="auto"/>
            <w:right w:val="none" w:sz="0" w:space="0" w:color="auto"/>
          </w:divBdr>
        </w:div>
        <w:div w:id="1232041683">
          <w:marLeft w:val="0"/>
          <w:marRight w:val="0"/>
          <w:marTop w:val="0"/>
          <w:marBottom w:val="0"/>
          <w:divBdr>
            <w:top w:val="none" w:sz="0" w:space="0" w:color="auto"/>
            <w:left w:val="none" w:sz="0" w:space="0" w:color="auto"/>
            <w:bottom w:val="none" w:sz="0" w:space="0" w:color="auto"/>
            <w:right w:val="none" w:sz="0" w:space="0" w:color="auto"/>
          </w:divBdr>
        </w:div>
      </w:divsChild>
    </w:div>
    <w:div w:id="540047262">
      <w:bodyDiv w:val="1"/>
      <w:marLeft w:val="0"/>
      <w:marRight w:val="0"/>
      <w:marTop w:val="0"/>
      <w:marBottom w:val="0"/>
      <w:divBdr>
        <w:top w:val="none" w:sz="0" w:space="0" w:color="auto"/>
        <w:left w:val="none" w:sz="0" w:space="0" w:color="auto"/>
        <w:bottom w:val="none" w:sz="0" w:space="0" w:color="auto"/>
        <w:right w:val="none" w:sz="0" w:space="0" w:color="auto"/>
      </w:divBdr>
    </w:div>
    <w:div w:id="807863558">
      <w:bodyDiv w:val="1"/>
      <w:marLeft w:val="0"/>
      <w:marRight w:val="0"/>
      <w:marTop w:val="0"/>
      <w:marBottom w:val="0"/>
      <w:divBdr>
        <w:top w:val="none" w:sz="0" w:space="0" w:color="auto"/>
        <w:left w:val="none" w:sz="0" w:space="0" w:color="auto"/>
        <w:bottom w:val="none" w:sz="0" w:space="0" w:color="auto"/>
        <w:right w:val="none" w:sz="0" w:space="0" w:color="auto"/>
      </w:divBdr>
      <w:divsChild>
        <w:div w:id="353459900">
          <w:marLeft w:val="0"/>
          <w:marRight w:val="0"/>
          <w:marTop w:val="0"/>
          <w:marBottom w:val="0"/>
          <w:divBdr>
            <w:top w:val="none" w:sz="0" w:space="0" w:color="auto"/>
            <w:left w:val="none" w:sz="0" w:space="0" w:color="auto"/>
            <w:bottom w:val="none" w:sz="0" w:space="0" w:color="auto"/>
            <w:right w:val="none" w:sz="0" w:space="0" w:color="auto"/>
          </w:divBdr>
        </w:div>
        <w:div w:id="107046771">
          <w:marLeft w:val="0"/>
          <w:marRight w:val="0"/>
          <w:marTop w:val="0"/>
          <w:marBottom w:val="0"/>
          <w:divBdr>
            <w:top w:val="none" w:sz="0" w:space="0" w:color="auto"/>
            <w:left w:val="none" w:sz="0" w:space="0" w:color="auto"/>
            <w:bottom w:val="none" w:sz="0" w:space="0" w:color="auto"/>
            <w:right w:val="none" w:sz="0" w:space="0" w:color="auto"/>
          </w:divBdr>
        </w:div>
        <w:div w:id="1334648916">
          <w:marLeft w:val="0"/>
          <w:marRight w:val="0"/>
          <w:marTop w:val="0"/>
          <w:marBottom w:val="0"/>
          <w:divBdr>
            <w:top w:val="none" w:sz="0" w:space="0" w:color="auto"/>
            <w:left w:val="none" w:sz="0" w:space="0" w:color="auto"/>
            <w:bottom w:val="none" w:sz="0" w:space="0" w:color="auto"/>
            <w:right w:val="none" w:sz="0" w:space="0" w:color="auto"/>
          </w:divBdr>
        </w:div>
        <w:div w:id="1117022391">
          <w:marLeft w:val="0"/>
          <w:marRight w:val="0"/>
          <w:marTop w:val="0"/>
          <w:marBottom w:val="0"/>
          <w:divBdr>
            <w:top w:val="none" w:sz="0" w:space="0" w:color="auto"/>
            <w:left w:val="none" w:sz="0" w:space="0" w:color="auto"/>
            <w:bottom w:val="none" w:sz="0" w:space="0" w:color="auto"/>
            <w:right w:val="none" w:sz="0" w:space="0" w:color="auto"/>
          </w:divBdr>
        </w:div>
        <w:div w:id="1287194759">
          <w:marLeft w:val="0"/>
          <w:marRight w:val="0"/>
          <w:marTop w:val="0"/>
          <w:marBottom w:val="0"/>
          <w:divBdr>
            <w:top w:val="none" w:sz="0" w:space="0" w:color="auto"/>
            <w:left w:val="none" w:sz="0" w:space="0" w:color="auto"/>
            <w:bottom w:val="none" w:sz="0" w:space="0" w:color="auto"/>
            <w:right w:val="none" w:sz="0" w:space="0" w:color="auto"/>
          </w:divBdr>
        </w:div>
      </w:divsChild>
    </w:div>
    <w:div w:id="1240561815">
      <w:bodyDiv w:val="1"/>
      <w:marLeft w:val="0"/>
      <w:marRight w:val="0"/>
      <w:marTop w:val="0"/>
      <w:marBottom w:val="0"/>
      <w:divBdr>
        <w:top w:val="none" w:sz="0" w:space="0" w:color="auto"/>
        <w:left w:val="none" w:sz="0" w:space="0" w:color="auto"/>
        <w:bottom w:val="none" w:sz="0" w:space="0" w:color="auto"/>
        <w:right w:val="none" w:sz="0" w:space="0" w:color="auto"/>
      </w:divBdr>
      <w:divsChild>
        <w:div w:id="133253503">
          <w:marLeft w:val="0"/>
          <w:marRight w:val="0"/>
          <w:marTop w:val="0"/>
          <w:marBottom w:val="0"/>
          <w:divBdr>
            <w:top w:val="none" w:sz="0" w:space="0" w:color="auto"/>
            <w:left w:val="none" w:sz="0" w:space="0" w:color="auto"/>
            <w:bottom w:val="none" w:sz="0" w:space="0" w:color="auto"/>
            <w:right w:val="none" w:sz="0" w:space="0" w:color="auto"/>
          </w:divBdr>
        </w:div>
        <w:div w:id="462967779">
          <w:marLeft w:val="0"/>
          <w:marRight w:val="0"/>
          <w:marTop w:val="0"/>
          <w:marBottom w:val="0"/>
          <w:divBdr>
            <w:top w:val="none" w:sz="0" w:space="0" w:color="auto"/>
            <w:left w:val="none" w:sz="0" w:space="0" w:color="auto"/>
            <w:bottom w:val="none" w:sz="0" w:space="0" w:color="auto"/>
            <w:right w:val="none" w:sz="0" w:space="0" w:color="auto"/>
          </w:divBdr>
        </w:div>
        <w:div w:id="1530098061">
          <w:marLeft w:val="0"/>
          <w:marRight w:val="0"/>
          <w:marTop w:val="0"/>
          <w:marBottom w:val="0"/>
          <w:divBdr>
            <w:top w:val="none" w:sz="0" w:space="0" w:color="auto"/>
            <w:left w:val="none" w:sz="0" w:space="0" w:color="auto"/>
            <w:bottom w:val="none" w:sz="0" w:space="0" w:color="auto"/>
            <w:right w:val="none" w:sz="0" w:space="0" w:color="auto"/>
          </w:divBdr>
        </w:div>
        <w:div w:id="1563372976">
          <w:marLeft w:val="0"/>
          <w:marRight w:val="0"/>
          <w:marTop w:val="0"/>
          <w:marBottom w:val="0"/>
          <w:divBdr>
            <w:top w:val="none" w:sz="0" w:space="0" w:color="auto"/>
            <w:left w:val="none" w:sz="0" w:space="0" w:color="auto"/>
            <w:bottom w:val="none" w:sz="0" w:space="0" w:color="auto"/>
            <w:right w:val="none" w:sz="0" w:space="0" w:color="auto"/>
          </w:divBdr>
        </w:div>
        <w:div w:id="1264263666">
          <w:marLeft w:val="0"/>
          <w:marRight w:val="0"/>
          <w:marTop w:val="0"/>
          <w:marBottom w:val="0"/>
          <w:divBdr>
            <w:top w:val="none" w:sz="0" w:space="0" w:color="auto"/>
            <w:left w:val="none" w:sz="0" w:space="0" w:color="auto"/>
            <w:bottom w:val="none" w:sz="0" w:space="0" w:color="auto"/>
            <w:right w:val="none" w:sz="0" w:space="0" w:color="auto"/>
          </w:divBdr>
        </w:div>
      </w:divsChild>
    </w:div>
    <w:div w:id="1409302293">
      <w:bodyDiv w:val="1"/>
      <w:marLeft w:val="0"/>
      <w:marRight w:val="0"/>
      <w:marTop w:val="0"/>
      <w:marBottom w:val="0"/>
      <w:divBdr>
        <w:top w:val="none" w:sz="0" w:space="0" w:color="auto"/>
        <w:left w:val="none" w:sz="0" w:space="0" w:color="auto"/>
        <w:bottom w:val="none" w:sz="0" w:space="0" w:color="auto"/>
        <w:right w:val="none" w:sz="0" w:space="0" w:color="auto"/>
      </w:divBdr>
      <w:divsChild>
        <w:div w:id="444926584">
          <w:marLeft w:val="0"/>
          <w:marRight w:val="0"/>
          <w:marTop w:val="0"/>
          <w:marBottom w:val="0"/>
          <w:divBdr>
            <w:top w:val="none" w:sz="0" w:space="0" w:color="auto"/>
            <w:left w:val="none" w:sz="0" w:space="0" w:color="auto"/>
            <w:bottom w:val="none" w:sz="0" w:space="0" w:color="auto"/>
            <w:right w:val="none" w:sz="0" w:space="0" w:color="auto"/>
          </w:divBdr>
        </w:div>
        <w:div w:id="696153067">
          <w:marLeft w:val="0"/>
          <w:marRight w:val="0"/>
          <w:marTop w:val="0"/>
          <w:marBottom w:val="0"/>
          <w:divBdr>
            <w:top w:val="none" w:sz="0" w:space="0" w:color="auto"/>
            <w:left w:val="none" w:sz="0" w:space="0" w:color="auto"/>
            <w:bottom w:val="none" w:sz="0" w:space="0" w:color="auto"/>
            <w:right w:val="none" w:sz="0" w:space="0" w:color="auto"/>
          </w:divBdr>
        </w:div>
        <w:div w:id="384450250">
          <w:marLeft w:val="0"/>
          <w:marRight w:val="0"/>
          <w:marTop w:val="0"/>
          <w:marBottom w:val="0"/>
          <w:divBdr>
            <w:top w:val="none" w:sz="0" w:space="0" w:color="auto"/>
            <w:left w:val="none" w:sz="0" w:space="0" w:color="auto"/>
            <w:bottom w:val="none" w:sz="0" w:space="0" w:color="auto"/>
            <w:right w:val="none" w:sz="0" w:space="0" w:color="auto"/>
          </w:divBdr>
        </w:div>
      </w:divsChild>
    </w:div>
    <w:div w:id="1516385746">
      <w:bodyDiv w:val="1"/>
      <w:marLeft w:val="0"/>
      <w:marRight w:val="0"/>
      <w:marTop w:val="0"/>
      <w:marBottom w:val="0"/>
      <w:divBdr>
        <w:top w:val="none" w:sz="0" w:space="0" w:color="auto"/>
        <w:left w:val="none" w:sz="0" w:space="0" w:color="auto"/>
        <w:bottom w:val="none" w:sz="0" w:space="0" w:color="auto"/>
        <w:right w:val="none" w:sz="0" w:space="0" w:color="auto"/>
      </w:divBdr>
      <w:divsChild>
        <w:div w:id="770122541">
          <w:marLeft w:val="0"/>
          <w:marRight w:val="0"/>
          <w:marTop w:val="0"/>
          <w:marBottom w:val="0"/>
          <w:divBdr>
            <w:top w:val="none" w:sz="0" w:space="0" w:color="auto"/>
            <w:left w:val="none" w:sz="0" w:space="0" w:color="auto"/>
            <w:bottom w:val="none" w:sz="0" w:space="0" w:color="auto"/>
            <w:right w:val="none" w:sz="0" w:space="0" w:color="auto"/>
          </w:divBdr>
        </w:div>
        <w:div w:id="1990015525">
          <w:marLeft w:val="0"/>
          <w:marRight w:val="0"/>
          <w:marTop w:val="0"/>
          <w:marBottom w:val="0"/>
          <w:divBdr>
            <w:top w:val="none" w:sz="0" w:space="0" w:color="auto"/>
            <w:left w:val="none" w:sz="0" w:space="0" w:color="auto"/>
            <w:bottom w:val="none" w:sz="0" w:space="0" w:color="auto"/>
            <w:right w:val="none" w:sz="0" w:space="0" w:color="auto"/>
          </w:divBdr>
        </w:div>
        <w:div w:id="735905501">
          <w:marLeft w:val="0"/>
          <w:marRight w:val="0"/>
          <w:marTop w:val="0"/>
          <w:marBottom w:val="0"/>
          <w:divBdr>
            <w:top w:val="none" w:sz="0" w:space="0" w:color="auto"/>
            <w:left w:val="none" w:sz="0" w:space="0" w:color="auto"/>
            <w:bottom w:val="none" w:sz="0" w:space="0" w:color="auto"/>
            <w:right w:val="none" w:sz="0" w:space="0" w:color="auto"/>
          </w:divBdr>
        </w:div>
      </w:divsChild>
    </w:div>
    <w:div w:id="20370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pB2g_KhQIfcEHghl4dUDC82WfRjwBKJX/edit?usp=share_link&amp;ouid=109262486403029496795&amp;rtpof=true&amp;sd=true%09" TargetMode="External"/><Relationship Id="rId18" Type="http://schemas.openxmlformats.org/officeDocument/2006/relationships/hyperlink" Target="https://www.optimouv.net/" TargetMode="External"/><Relationship Id="rId26" Type="http://schemas.openxmlformats.org/officeDocument/2006/relationships/hyperlink" Target="http://admin.echecs.asso.fr/AideEquipe.pdf" TargetMode="External"/><Relationship Id="rId39" Type="http://schemas.openxmlformats.org/officeDocument/2006/relationships/image" Target="media/image13.png"/><Relationship Id="rId21" Type="http://schemas.openxmlformats.org/officeDocument/2006/relationships/image" Target="media/image1.png"/><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hyperlink" Target="mailto:jordi.lopez@ffechecs.fr" TargetMode="External"/><Relationship Id="rId50" Type="http://schemas.openxmlformats.org/officeDocument/2006/relationships/hyperlink" Target="https://docs.google.com/document/d/1xLnCN47ySQVYJ2qI3UbIxoGi500UOGVX/edit?usp=sharing&amp;ouid=109262486403029496795&amp;rtpof=true&amp;sd=true" TargetMode="External"/><Relationship Id="rId55" Type="http://schemas.openxmlformats.org/officeDocument/2006/relationships/image" Target="media/image21.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GQ5usULXgJirHXrDOod3OUosLF3aBTBH/view?usp=sharing" TargetMode="External"/><Relationship Id="rId20" Type="http://schemas.openxmlformats.org/officeDocument/2006/relationships/hyperlink" Target="http://admin.echecs.asso.fr/AideEquipe.pdf" TargetMode="External"/><Relationship Id="rId29" Type="http://schemas.openxmlformats.org/officeDocument/2006/relationships/hyperlink" Target="https://docs.google.com/document/d/1CiiB_uZD4Xxvs19DZUVf2BakBhWStXI-/edit?usp=sharing&amp;ouid=109262486403029496795&amp;rtpof=true&amp;sd=true" TargetMode="External"/><Relationship Id="rId41" Type="http://schemas.openxmlformats.org/officeDocument/2006/relationships/image" Target="media/image15.png"/><Relationship Id="rId54" Type="http://schemas.openxmlformats.org/officeDocument/2006/relationships/hyperlink" Target="https://docs.google.com/document/d/197MU6CNFInQorECsIOJfXdYm1eo8V6bT/edit?usp=sharing&amp;ouid=109262486403029496795&amp;rtpof=true&amp;sd=tru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6ZFzt_Q4VaI-fm151PzAyewYL8LOthnM/edit?usp=share_link&amp;ouid=109262486403029496795&amp;rtpof=true&amp;sd=true" TargetMode="External"/><Relationship Id="rId24" Type="http://schemas.openxmlformats.org/officeDocument/2006/relationships/hyperlink" Target="https://drive.google.com/file/d/1hHMFsKMEGlYWDJUDtptPU5agiUI6FGiV/view?usp=sharing"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yperlink" Target="https://drive.google.com/file/d/1x2QTwL3mtEk26uChIMWN0ILt-ojnUm-Q/view?usp=sharing" TargetMode="External"/><Relationship Id="rId58"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hyperlink" Target="mailto:orscholz@club-internet.fr" TargetMode="External"/><Relationship Id="rId23" Type="http://schemas.openxmlformats.org/officeDocument/2006/relationships/hyperlink" Target="https://drive.google.com/file/d/1UCdlIx4NXe1W8SGNSkY9ZM0VuFh1Wm6f/view?usp=drive_link" TargetMode="External"/><Relationship Id="rId28" Type="http://schemas.openxmlformats.org/officeDocument/2006/relationships/hyperlink" Target="https://drive.google.com/file/d/12EvlIl3YHmTXfF3cEkXgnihlBTTgzbs6/view?usp=sharing" TargetMode="External"/><Relationship Id="rId36" Type="http://schemas.openxmlformats.org/officeDocument/2006/relationships/image" Target="media/image10.png"/><Relationship Id="rId49" Type="http://schemas.openxmlformats.org/officeDocument/2006/relationships/hyperlink" Target="https://drive.google.com/file/d/1XPQNVVu-y2DIW2w8T3p6wSoXEh5D7mYC/view?usp=sharing" TargetMode="External"/><Relationship Id="rId57" Type="http://schemas.openxmlformats.org/officeDocument/2006/relationships/image" Target="media/image23.png"/><Relationship Id="rId61" Type="http://schemas.openxmlformats.org/officeDocument/2006/relationships/footer" Target="footer1.xml"/><Relationship Id="rId10" Type="http://schemas.openxmlformats.org/officeDocument/2006/relationships/hyperlink" Target="https://drive.google.com/file/d/1WXj_n0evEt36l571I9B658aDpQvWhieM/view?usp=share_link" TargetMode="External"/><Relationship Id="rId19" Type="http://schemas.openxmlformats.org/officeDocument/2006/relationships/hyperlink" Target="mailto:didier.pascal@ffechecs.fr"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hyperlink" Target="https://docs.google.com/document/d/1cV-KapM2m5434NacjGUBA8ZP8iqHRBtI/edit?usp=sharing&amp;ouid=109262486403029496795&amp;rtpof=true&amp;sd=tru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cs.asso.fr/Actus/12667/Mission2022-23.pdf" TargetMode="External"/><Relationship Id="rId14" Type="http://schemas.openxmlformats.org/officeDocument/2006/relationships/hyperlink" Target="mailto:denis.regaud@gmail.com"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hyperlink" Target="mailto:jordi.lopez@ffechecs.fr" TargetMode="External"/><Relationship Id="rId56" Type="http://schemas.openxmlformats.org/officeDocument/2006/relationships/image" Target="media/image22.png"/><Relationship Id="rId8" Type="http://schemas.openxmlformats.org/officeDocument/2006/relationships/hyperlink" Target="http://www.echecs.asso.fr/Actu.aspx?Ref=12667" TargetMode="External"/><Relationship Id="rId51" Type="http://schemas.openxmlformats.org/officeDocument/2006/relationships/hyperlink" Target="https://drive.google.com/file/d/1LMuEu-aeSWVkAV8f6kwn14Td75_yfds4/view?usp=sharing" TargetMode="External"/><Relationship Id="rId3" Type="http://schemas.openxmlformats.org/officeDocument/2006/relationships/styles" Target="styles.xml"/><Relationship Id="rId12" Type="http://schemas.openxmlformats.org/officeDocument/2006/relationships/hyperlink" Target="https://drive.google.com/file/d/1pxz7BS0t8wHtwjSSu_S8mRtE49W8lGtt/view?usp=share_link" TargetMode="External"/><Relationship Id="rId17" Type="http://schemas.openxmlformats.org/officeDocument/2006/relationships/hyperlink" Target="https://drive.google.com/file/d/1Esar3mdOfMXX2PKXlqCQX_sTK-PA3dGe/view?usp=sharing" TargetMode="External"/><Relationship Id="rId25" Type="http://schemas.openxmlformats.org/officeDocument/2006/relationships/hyperlink" Target="https://docs.google.com/spreadsheets/d/1o4X4DyuEBamUJ9S-yVf_-TzviiXGP0F5/edit?usp=sharing&amp;ouid=109262486403029496795&amp;rtpof=true&amp;sd=true"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image" Target="media/image25.png"/></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431D79-0DCA-4288-B462-0C5B639A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10229</TotalTime>
  <Pages>24</Pages>
  <Words>5608</Words>
  <Characters>30844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32</cp:revision>
  <cp:lastPrinted>2024-10-10T20:11:00Z</cp:lastPrinted>
  <dcterms:created xsi:type="dcterms:W3CDTF">2023-01-19T08:20:00Z</dcterms:created>
  <dcterms:modified xsi:type="dcterms:W3CDTF">2024-10-10T20:12:00Z</dcterms:modified>
</cp:coreProperties>
</file>